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rFonts w:ascii="宋体" w:cs="宋体" w:hAnsi="宋体"/>
          <w:sz w:val="20"/>
          <w:szCs w:val="20"/>
        </w:rPr>
      </w:pPr>
      <w:r>
        <w:rPr>
          <w:rFonts w:ascii="宋体" w:cs="宋体" w:hAnsi="宋体"/>
          <w:sz w:val="20"/>
          <w:szCs w:val="20"/>
        </w:rPr>
        <w:t>Student's Name</w:t>
      </w:r>
    </w:p>
    <w:p>
      <w:pPr>
        <w:pStyle w:val="style0"/>
        <w:rPr>
          <w:rFonts w:ascii="宋体" w:cs="宋体" w:hAnsi="宋体"/>
          <w:sz w:val="20"/>
          <w:szCs w:val="20"/>
        </w:rPr>
      </w:pPr>
      <w:r>
        <w:rPr>
          <w:rFonts w:ascii="宋体" w:cs="宋体" w:hAnsi="宋体"/>
          <w:sz w:val="20"/>
          <w:szCs w:val="20"/>
        </w:rPr>
        <w:t>Professor's Name</w:t>
      </w:r>
    </w:p>
    <w:p>
      <w:pPr>
        <w:pStyle w:val="style0"/>
        <w:rPr>
          <w:rFonts w:ascii="宋体" w:cs="宋体" w:hAnsi="宋体"/>
          <w:sz w:val="20"/>
          <w:szCs w:val="20"/>
        </w:rPr>
      </w:pPr>
      <w:r>
        <w:rPr>
          <w:rFonts w:ascii="宋体" w:cs="宋体" w:hAnsi="宋体"/>
          <w:sz w:val="20"/>
          <w:szCs w:val="20"/>
        </w:rPr>
        <w:t>Course</w:t>
      </w:r>
    </w:p>
    <w:p>
      <w:pPr>
        <w:pStyle w:val="style0"/>
        <w:rPr>
          <w:rFonts w:ascii="宋体" w:cs="宋体" w:hAnsi="宋体"/>
          <w:sz w:val="20"/>
          <w:szCs w:val="20"/>
        </w:rPr>
      </w:pPr>
      <w:r>
        <w:rPr>
          <w:rFonts w:ascii="宋体" w:cs="宋体" w:hAnsi="宋体"/>
          <w:sz w:val="20"/>
          <w:szCs w:val="20"/>
        </w:rPr>
        <w:t>Date</w:t>
      </w:r>
    </w:p>
    <w:p>
      <w:pPr>
        <w:pStyle w:val="style0"/>
        <w:jc w:val="center"/>
        <w:rPr>
          <w:rFonts w:ascii="宋体" w:cs="宋体" w:hAnsi="宋体"/>
          <w:sz w:val="20"/>
          <w:szCs w:val="20"/>
        </w:rPr>
      </w:pPr>
      <w:r>
        <w:rPr>
          <w:rFonts w:ascii="宋体" w:cs="宋体" w:hAnsi="宋体"/>
          <w:sz w:val="20"/>
          <w:szCs w:val="20"/>
        </w:rPr>
        <w:t>Exercise</w:t>
      </w:r>
      <w:r>
        <w:rPr>
          <w:rFonts w:ascii="宋体" w:cs="宋体" w:hAnsi="宋体"/>
          <w:sz w:val="20"/>
          <w:szCs w:val="20"/>
        </w:rPr>
        <w:t xml:space="preserve"> #3</w:t>
      </w:r>
      <w:r>
        <w:rPr>
          <w:rFonts w:ascii="宋体" w:cs="宋体" w:hAnsi="宋体"/>
          <w:sz w:val="20"/>
          <w:szCs w:val="20"/>
        </w:rPr>
        <w:t>:</w:t>
      </w:r>
    </w:p>
    <w:p>
      <w:pPr>
        <w:pStyle w:val="style0"/>
        <w:rPr>
          <w:rFonts w:ascii="宋体" w:cs="宋体" w:hAnsi="宋体"/>
          <w:sz w:val="20"/>
          <w:szCs w:val="20"/>
        </w:rPr>
      </w:pPr>
      <w:r>
        <w:rPr>
          <w:rFonts w:ascii="宋体" w:cs="宋体" w:hAnsi="宋体"/>
          <w:sz w:val="20"/>
          <w:szCs w:val="20"/>
        </w:rPr>
        <w:t xml:space="preserve">The dataset provides </w:t>
      </w:r>
      <w:r>
        <w:rPr>
          <w:rFonts w:ascii="宋体" w:cs="宋体" w:hAnsi="宋体"/>
          <w:sz w:val="20"/>
          <w:szCs w:val="20"/>
        </w:rPr>
        <w:t>Herfindahl</w:t>
      </w:r>
      <w:r>
        <w:rPr>
          <w:rFonts w:ascii="宋体" w:cs="宋体" w:hAnsi="宋体"/>
          <w:sz w:val="20"/>
          <w:szCs w:val="20"/>
        </w:rPr>
        <w:t xml:space="preserve">–Hirschman Index, and </w:t>
      </w:r>
      <w:r>
        <w:rPr>
          <w:rFonts w:ascii="宋体" w:cs="宋体" w:hAnsi="宋体"/>
          <w:sz w:val="20"/>
          <w:szCs w:val="20"/>
        </w:rPr>
        <w:t>herfindahel</w:t>
      </w:r>
      <w:r>
        <w:rPr>
          <w:rFonts w:ascii="宋体" w:cs="宋体" w:hAnsi="宋体"/>
          <w:sz w:val="20"/>
          <w:szCs w:val="20"/>
        </w:rPr>
        <w:t xml:space="preserve"> index categories, please use the </w:t>
      </w:r>
    </w:p>
    <w:p>
      <w:pPr>
        <w:pStyle w:val="style0"/>
        <w:rPr>
          <w:rFonts w:ascii="宋体" w:cs="宋体" w:hAnsi="宋体"/>
          <w:sz w:val="20"/>
          <w:szCs w:val="20"/>
        </w:rPr>
      </w:pPr>
      <w:r>
        <w:rPr>
          <w:rFonts w:ascii="宋体" w:cs="宋体" w:hAnsi="宋体"/>
          <w:sz w:val="20"/>
          <w:szCs w:val="20"/>
        </w:rPr>
        <w:t>Table 3. Comparing hospital characteristics and market, 2011 and 2012</w:t>
      </w:r>
    </w:p>
    <w:tbl>
      <w:tblPr>
        <w:tblStyle w:val="style154"/>
        <w:tblW w:w="10165" w:type="dxa"/>
        <w:tblLayout w:type="fixed"/>
        <w:tblLook w:val="04A0" w:firstRow="1" w:lastRow="0" w:firstColumn="1" w:lastColumn="0" w:noHBand="0" w:noVBand="1"/>
      </w:tblPr>
      <w:tblGrid>
        <w:gridCol w:w="2515"/>
        <w:gridCol w:w="630"/>
        <w:gridCol w:w="990"/>
        <w:gridCol w:w="990"/>
        <w:gridCol w:w="630"/>
        <w:gridCol w:w="990"/>
        <w:gridCol w:w="900"/>
        <w:gridCol w:w="630"/>
        <w:gridCol w:w="630"/>
        <w:gridCol w:w="630"/>
        <w:gridCol w:w="630"/>
      </w:tblGrid>
      <w:tr>
        <w:trPr/>
        <w:tc>
          <w:tcPr>
            <w:tcW w:w="2515" w:type="dxa"/>
            <w:tcBorders/>
            <w:tcFitText w:val="false"/>
          </w:tcPr>
          <w:p>
            <w:pPr>
              <w:pStyle w:val="style0"/>
              <w:rPr>
                <w:rFonts w:ascii="宋体" w:cs="宋体" w:hAnsi="宋体"/>
                <w:sz w:val="20"/>
                <w:szCs w:val="20"/>
              </w:rPr>
            </w:pPr>
          </w:p>
        </w:tc>
        <w:tc>
          <w:tcPr>
            <w:tcW w:w="2610" w:type="dxa"/>
            <w:gridSpan w:val="3"/>
            <w:tcBorders/>
            <w:tcFitText w:val="false"/>
          </w:tcPr>
          <w:p>
            <w:pPr>
              <w:pStyle w:val="style0"/>
              <w:jc w:val="center"/>
              <w:rPr>
                <w:rFonts w:ascii="宋体" w:cs="宋体" w:hAnsi="宋体"/>
                <w:sz w:val="20"/>
                <w:szCs w:val="20"/>
              </w:rPr>
            </w:pPr>
            <w:r>
              <w:rPr>
                <w:rFonts w:ascii="宋体" w:cs="宋体" w:hAnsi="宋体"/>
                <w:sz w:val="20"/>
                <w:szCs w:val="20"/>
              </w:rPr>
              <w:t>High Competitive Market</w:t>
            </w:r>
          </w:p>
        </w:tc>
        <w:tc>
          <w:tcPr>
            <w:tcW w:w="2520" w:type="dxa"/>
            <w:gridSpan w:val="3"/>
            <w:tcBorders/>
            <w:tcFitText w:val="false"/>
          </w:tcPr>
          <w:p>
            <w:pPr>
              <w:pStyle w:val="style0"/>
              <w:jc w:val="center"/>
              <w:rPr>
                <w:rFonts w:ascii="宋体" w:cs="宋体" w:hAnsi="宋体"/>
                <w:sz w:val="20"/>
                <w:szCs w:val="20"/>
              </w:rPr>
            </w:pPr>
            <w:r>
              <w:rPr>
                <w:rFonts w:ascii="宋体" w:cs="宋体" w:hAnsi="宋体"/>
                <w:sz w:val="20"/>
                <w:szCs w:val="20"/>
              </w:rPr>
              <w:t>Moderate Competitive Market</w:t>
            </w:r>
          </w:p>
        </w:tc>
        <w:tc>
          <w:tcPr>
            <w:tcW w:w="1890" w:type="dxa"/>
            <w:gridSpan w:val="3"/>
            <w:tcBorders/>
            <w:tcFitText w:val="false"/>
          </w:tcPr>
          <w:p>
            <w:pPr>
              <w:pStyle w:val="style0"/>
              <w:rPr>
                <w:rFonts w:ascii="宋体" w:cs="宋体" w:hAnsi="宋体"/>
                <w:sz w:val="20"/>
                <w:szCs w:val="20"/>
              </w:rPr>
            </w:pPr>
            <w:r>
              <w:rPr>
                <w:rFonts w:ascii="宋体" w:cs="宋体" w:hAnsi="宋体"/>
                <w:sz w:val="20"/>
                <w:szCs w:val="20"/>
              </w:rPr>
              <w:t>Low Competitive</w:t>
            </w:r>
          </w:p>
          <w:p>
            <w:pPr>
              <w:pStyle w:val="style0"/>
              <w:rPr>
                <w:rFonts w:ascii="宋体" w:cs="宋体" w:hAnsi="宋体"/>
                <w:sz w:val="20"/>
                <w:szCs w:val="20"/>
              </w:rPr>
            </w:pPr>
            <w:r>
              <w:rPr>
                <w:rFonts w:ascii="宋体" w:cs="宋体" w:hAnsi="宋体"/>
                <w:sz w:val="20"/>
                <w:szCs w:val="20"/>
              </w:rPr>
              <w:t xml:space="preserve"> Market</w:t>
            </w:r>
          </w:p>
        </w:tc>
        <w:tc>
          <w:tcPr>
            <w:tcW w:w="630" w:type="dxa"/>
            <w:vMerge w:val="restart"/>
            <w:tcBorders/>
            <w:tcFitText w:val="false"/>
          </w:tcPr>
          <w:p>
            <w:pPr>
              <w:pStyle w:val="style0"/>
              <w:rPr>
                <w:rFonts w:ascii="宋体" w:cs="宋体" w:hAnsi="宋体"/>
                <w:sz w:val="20"/>
                <w:szCs w:val="20"/>
              </w:rPr>
            </w:pPr>
            <w:r>
              <w:rPr>
                <w:rFonts w:ascii="宋体" w:cs="宋体" w:hAnsi="宋体"/>
                <w:sz w:val="20"/>
                <w:szCs w:val="20"/>
              </w:rPr>
              <w:t>ANOVA/Chi-</w:t>
            </w:r>
            <w:r>
              <w:rPr>
                <w:rFonts w:ascii="宋体" w:cs="宋体" w:hAnsi="宋体"/>
                <w:sz w:val="20"/>
                <w:szCs w:val="20"/>
              </w:rPr>
              <w:t>Sq</w:t>
            </w:r>
            <w:r>
              <w:rPr>
                <w:rFonts w:ascii="宋体" w:cs="宋体" w:hAnsi="宋体"/>
                <w:sz w:val="20"/>
                <w:szCs w:val="20"/>
              </w:rPr>
              <w:t xml:space="preserve"> (results)</w:t>
            </w:r>
          </w:p>
        </w:tc>
      </w:tr>
      <w:tr>
        <w:tblPrEx/>
        <w:trPr/>
        <w:tc>
          <w:tcPr>
            <w:tcW w:w="2515" w:type="dxa"/>
            <w:tcBorders/>
            <w:tcFitText w:val="false"/>
          </w:tcPr>
          <w:p>
            <w:pPr>
              <w:pStyle w:val="style0"/>
              <w:rPr>
                <w:rFonts w:ascii="宋体" w:cs="宋体" w:hAnsi="宋体"/>
                <w:b/>
                <w:bCs/>
                <w:sz w:val="20"/>
                <w:szCs w:val="20"/>
              </w:rPr>
            </w:pPr>
            <w:r>
              <w:rPr>
                <w:rFonts w:ascii="宋体" w:cs="宋体" w:hAnsi="宋体"/>
                <w:b/>
                <w:bCs/>
                <w:sz w:val="20"/>
                <w:szCs w:val="20"/>
              </w:rPr>
              <w:t>Hospital Characteristics</w:t>
            </w:r>
          </w:p>
        </w:tc>
        <w:tc>
          <w:tcPr>
            <w:tcW w:w="630" w:type="dxa"/>
            <w:tcBorders/>
            <w:tcFitText w:val="false"/>
          </w:tcPr>
          <w:p>
            <w:pPr>
              <w:pStyle w:val="style0"/>
              <w:rPr>
                <w:rFonts w:ascii="宋体" w:cs="宋体" w:hAnsi="宋体"/>
                <w:sz w:val="20"/>
                <w:szCs w:val="20"/>
              </w:rPr>
            </w:pPr>
            <w:r>
              <w:rPr>
                <w:rFonts w:ascii="宋体" w:cs="宋体" w:hAnsi="宋体"/>
                <w:sz w:val="20"/>
                <w:szCs w:val="20"/>
              </w:rPr>
              <w:t>N</w:t>
            </w:r>
          </w:p>
        </w:tc>
        <w:tc>
          <w:tcPr>
            <w:tcW w:w="990" w:type="dxa"/>
            <w:tcBorders/>
            <w:tcFitText w:val="false"/>
          </w:tcPr>
          <w:p>
            <w:pPr>
              <w:pStyle w:val="style0"/>
              <w:rPr>
                <w:rFonts w:ascii="宋体" w:cs="宋体" w:hAnsi="宋体"/>
                <w:sz w:val="20"/>
                <w:szCs w:val="20"/>
              </w:rPr>
            </w:pPr>
            <w:r>
              <w:rPr>
                <w:rFonts w:ascii="宋体" w:cs="宋体" w:hAnsi="宋体"/>
                <w:sz w:val="20"/>
                <w:szCs w:val="20"/>
              </w:rPr>
              <w:t>Mean</w:t>
            </w:r>
          </w:p>
        </w:tc>
        <w:tc>
          <w:tcPr>
            <w:tcW w:w="990" w:type="dxa"/>
            <w:tcBorders/>
            <w:tcFitText w:val="false"/>
          </w:tcPr>
          <w:p>
            <w:pPr>
              <w:pStyle w:val="style0"/>
              <w:rPr>
                <w:rFonts w:ascii="宋体" w:cs="宋体" w:hAnsi="宋体"/>
                <w:sz w:val="20"/>
                <w:szCs w:val="20"/>
              </w:rPr>
            </w:pPr>
            <w:r>
              <w:rPr>
                <w:rFonts w:ascii="宋体" w:cs="宋体" w:hAnsi="宋体"/>
                <w:sz w:val="20"/>
                <w:szCs w:val="20"/>
              </w:rPr>
              <w:t>STD</w:t>
            </w:r>
          </w:p>
        </w:tc>
        <w:tc>
          <w:tcPr>
            <w:tcW w:w="630" w:type="dxa"/>
            <w:tcBorders/>
            <w:tcFitText w:val="false"/>
          </w:tcPr>
          <w:p>
            <w:pPr>
              <w:pStyle w:val="style0"/>
              <w:rPr>
                <w:rFonts w:ascii="宋体" w:cs="宋体" w:hAnsi="宋体"/>
                <w:sz w:val="20"/>
                <w:szCs w:val="20"/>
              </w:rPr>
            </w:pPr>
            <w:r>
              <w:rPr>
                <w:rFonts w:ascii="宋体" w:cs="宋体" w:hAnsi="宋体"/>
                <w:sz w:val="20"/>
                <w:szCs w:val="20"/>
              </w:rPr>
              <w:t>N</w:t>
            </w:r>
          </w:p>
        </w:tc>
        <w:tc>
          <w:tcPr>
            <w:tcW w:w="990" w:type="dxa"/>
            <w:tcBorders/>
            <w:tcFitText w:val="false"/>
          </w:tcPr>
          <w:p>
            <w:pPr>
              <w:pStyle w:val="style0"/>
              <w:rPr>
                <w:rFonts w:ascii="宋体" w:cs="宋体" w:hAnsi="宋体"/>
                <w:sz w:val="20"/>
                <w:szCs w:val="20"/>
              </w:rPr>
            </w:pPr>
            <w:r>
              <w:rPr>
                <w:rFonts w:ascii="宋体" w:cs="宋体" w:hAnsi="宋体"/>
                <w:sz w:val="20"/>
                <w:szCs w:val="20"/>
              </w:rPr>
              <w:t>Mean</w:t>
            </w:r>
          </w:p>
        </w:tc>
        <w:tc>
          <w:tcPr>
            <w:tcW w:w="900" w:type="dxa"/>
            <w:tcBorders/>
            <w:tcFitText w:val="false"/>
          </w:tcPr>
          <w:p>
            <w:pPr>
              <w:pStyle w:val="style0"/>
              <w:rPr>
                <w:rFonts w:ascii="宋体" w:cs="宋体" w:hAnsi="宋体"/>
                <w:sz w:val="20"/>
                <w:szCs w:val="20"/>
              </w:rPr>
            </w:pPr>
            <w:r>
              <w:rPr>
                <w:rFonts w:ascii="宋体" w:cs="宋体" w:hAnsi="宋体"/>
                <w:sz w:val="20"/>
                <w:szCs w:val="20"/>
              </w:rPr>
              <w:t>STD</w:t>
            </w:r>
          </w:p>
        </w:tc>
        <w:tc>
          <w:tcPr>
            <w:tcW w:w="630" w:type="dxa"/>
            <w:tcBorders/>
            <w:tcFitText w:val="false"/>
          </w:tcPr>
          <w:p>
            <w:pPr>
              <w:pStyle w:val="style0"/>
              <w:rPr>
                <w:rFonts w:ascii="宋体" w:cs="宋体" w:hAnsi="宋体"/>
                <w:sz w:val="20"/>
                <w:szCs w:val="20"/>
              </w:rPr>
            </w:pPr>
            <w:r>
              <w:rPr>
                <w:rFonts w:ascii="宋体" w:cs="宋体" w:hAnsi="宋体"/>
                <w:sz w:val="20"/>
                <w:szCs w:val="20"/>
              </w:rPr>
              <w:t>N</w:t>
            </w:r>
          </w:p>
        </w:tc>
        <w:tc>
          <w:tcPr>
            <w:tcW w:w="630" w:type="dxa"/>
            <w:tcBorders/>
            <w:tcFitText w:val="false"/>
          </w:tcPr>
          <w:p>
            <w:pPr>
              <w:pStyle w:val="style0"/>
              <w:rPr>
                <w:rFonts w:ascii="宋体" w:cs="宋体" w:hAnsi="宋体"/>
                <w:sz w:val="20"/>
                <w:szCs w:val="20"/>
              </w:rPr>
            </w:pPr>
            <w:r>
              <w:rPr>
                <w:rFonts w:ascii="宋体" w:cs="宋体" w:hAnsi="宋体"/>
                <w:sz w:val="20"/>
                <w:szCs w:val="20"/>
              </w:rPr>
              <w:t>Mean</w:t>
            </w:r>
          </w:p>
        </w:tc>
        <w:tc>
          <w:tcPr>
            <w:tcW w:w="630" w:type="dxa"/>
            <w:tcBorders/>
            <w:tcFitText w:val="false"/>
          </w:tcPr>
          <w:p>
            <w:pPr>
              <w:pStyle w:val="style0"/>
              <w:rPr>
                <w:rFonts w:ascii="宋体" w:cs="宋体" w:hAnsi="宋体"/>
                <w:sz w:val="20"/>
                <w:szCs w:val="20"/>
              </w:rPr>
            </w:pPr>
            <w:r>
              <w:rPr>
                <w:rFonts w:ascii="宋体" w:cs="宋体" w:hAnsi="宋体"/>
                <w:sz w:val="20"/>
                <w:szCs w:val="20"/>
              </w:rPr>
              <w:t>STD</w:t>
            </w:r>
          </w:p>
        </w:tc>
        <w:tc>
          <w:tcPr>
            <w:tcW w:w="630" w:type="dxa"/>
            <w:vMerge w:val="continue"/>
            <w:tcBorders/>
            <w:tcFitText w:val="false"/>
          </w:tcPr>
          <w:p>
            <w:pPr>
              <w:pStyle w:val="style0"/>
              <w:rPr>
                <w:rFonts w:ascii="宋体" w:cs="宋体" w:hAnsi="宋体"/>
                <w:sz w:val="20"/>
                <w:szCs w:val="20"/>
              </w:rPr>
            </w:pP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Hospital beds</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131.</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 xml:space="preserve">386. </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1332</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421.</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594.</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1479</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374.</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562.</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2.379e-11</w:t>
            </w: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Number of paid Employee</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500.</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813.</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1324</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570.</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 xml:space="preserve">955. </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1470</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309.</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722.</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7e-16</w:t>
            </w: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Number of non-paid Employee</w:t>
            </w:r>
          </w:p>
        </w:tc>
        <w:tc>
          <w:tcPr>
            <w:tcW w:w="630" w:type="dxa"/>
            <w:tcBorders/>
            <w:tcFitText w:val="false"/>
          </w:tcPr>
          <w:p>
            <w:pPr>
              <w:pStyle w:val="style0"/>
              <w:rPr>
                <w:rFonts w:ascii="宋体" w:cs="宋体" w:hAnsi="宋体"/>
                <w:sz w:val="20"/>
                <w:szCs w:val="20"/>
              </w:rPr>
            </w:pPr>
            <w:r>
              <w:rPr>
                <w:rFonts w:ascii="宋体" w:cs="宋体" w:hAnsi="宋体"/>
                <w:sz w:val="20"/>
                <w:szCs w:val="20"/>
              </w:rPr>
              <w:t>0</w:t>
            </w:r>
          </w:p>
        </w:tc>
        <w:tc>
          <w:tcPr>
            <w:tcW w:w="990" w:type="dxa"/>
            <w:tcBorders/>
            <w:tcFitText w:val="false"/>
          </w:tcPr>
          <w:p>
            <w:pPr>
              <w:pStyle w:val="style0"/>
              <w:rPr>
                <w:rFonts w:ascii="宋体" w:cs="宋体" w:hAnsi="宋体"/>
                <w:sz w:val="20"/>
                <w:szCs w:val="20"/>
              </w:rPr>
            </w:pPr>
            <w:r>
              <w:rPr>
                <w:rFonts w:ascii="宋体" w:cs="宋体" w:hAnsi="宋体"/>
                <w:sz w:val="20"/>
                <w:szCs w:val="20"/>
              </w:rPr>
              <w:t>0</w:t>
            </w:r>
          </w:p>
        </w:tc>
        <w:tc>
          <w:tcPr>
            <w:tcW w:w="990" w:type="dxa"/>
            <w:tcBorders/>
            <w:tcFitText w:val="false"/>
          </w:tcPr>
          <w:p>
            <w:pPr>
              <w:pStyle w:val="style0"/>
              <w:rPr>
                <w:rFonts w:ascii="宋体" w:cs="宋体" w:hAnsi="宋体"/>
                <w:sz w:val="20"/>
                <w:szCs w:val="20"/>
              </w:rPr>
            </w:pPr>
            <w:r>
              <w:rPr>
                <w:rFonts w:ascii="宋体" w:cs="宋体" w:hAnsi="宋体"/>
                <w:sz w:val="20"/>
                <w:szCs w:val="20"/>
              </w:rPr>
              <w:t>0</w:t>
            </w:r>
          </w:p>
        </w:tc>
        <w:tc>
          <w:tcPr>
            <w:tcW w:w="630" w:type="dxa"/>
            <w:tcBorders/>
            <w:tcFitText w:val="false"/>
          </w:tcPr>
          <w:p>
            <w:pPr>
              <w:pStyle w:val="style0"/>
              <w:rPr>
                <w:rFonts w:ascii="宋体" w:cs="宋体" w:hAnsi="宋体"/>
                <w:sz w:val="20"/>
                <w:szCs w:val="20"/>
              </w:rPr>
            </w:pPr>
            <w:r>
              <w:rPr>
                <w:rFonts w:ascii="宋体" w:cs="宋体" w:hAnsi="宋体"/>
                <w:sz w:val="20"/>
                <w:szCs w:val="20"/>
              </w:rPr>
              <w:t>25</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35.9</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30.5</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35</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47.0</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97.1</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0.5826</w:t>
            </w: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Internes and Residents</w:t>
            </w:r>
          </w:p>
        </w:tc>
        <w:tc>
          <w:tcPr>
            <w:tcW w:w="630" w:type="dxa"/>
            <w:tcBorders/>
            <w:tcFitText w:val="false"/>
          </w:tcPr>
          <w:p>
            <w:pPr>
              <w:pStyle w:val="style0"/>
              <w:rPr>
                <w:rFonts w:ascii="宋体" w:cs="宋体" w:hAnsi="宋体"/>
                <w:sz w:val="20"/>
                <w:szCs w:val="20"/>
              </w:rPr>
            </w:pPr>
            <w:r>
              <w:rPr>
                <w:rFonts w:ascii="宋体" w:cs="宋体" w:hAnsi="宋体"/>
                <w:sz w:val="20"/>
                <w:szCs w:val="20"/>
              </w:rPr>
              <w:t>22</w:t>
            </w:r>
          </w:p>
        </w:tc>
        <w:tc>
          <w:tcPr>
            <w:tcW w:w="990" w:type="dxa"/>
            <w:tcBorders/>
            <w:tcFitText w:val="false"/>
          </w:tcPr>
          <w:p>
            <w:pPr>
              <w:pStyle w:val="style0"/>
              <w:rPr>
                <w:rFonts w:ascii="宋体" w:cs="宋体" w:hAnsi="宋体"/>
                <w:sz w:val="20"/>
                <w:szCs w:val="20"/>
              </w:rPr>
            </w:pPr>
            <w:r>
              <w:rPr>
                <w:rFonts w:ascii="宋体" w:cs="宋体" w:hAnsi="宋体"/>
                <w:sz w:val="20"/>
                <w:szCs w:val="20"/>
              </w:rPr>
              <w:t>38.3</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45.6</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423</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112.</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176.</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480</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86.6</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150.</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0.01306</w:t>
            </w: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System Membership</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0.425</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0.495</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1332</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0.607</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 xml:space="preserve">0.489 </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1479</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0.632</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0.483</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3.454e-08</w:t>
            </w:r>
          </w:p>
        </w:tc>
      </w:tr>
      <w:tr>
        <w:tblPrEx/>
        <w:trPr/>
        <w:tc>
          <w:tcPr>
            <w:tcW w:w="2515"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90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Total hospital cost</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7.37e7</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1.21e8</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1332</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2.56e8</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3.42e8</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1479</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2.01e8</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2.67e8</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2.2e-16</w:t>
            </w:r>
          </w:p>
          <w:p>
            <w:pPr>
              <w:pStyle w:val="style0"/>
              <w:rPr>
                <w:rFonts w:ascii="宋体" w:cs="宋体" w:hAnsi="宋体"/>
                <w:sz w:val="20"/>
                <w:szCs w:val="20"/>
              </w:rPr>
            </w:pP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Total hospital revenues</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17.5</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1.03</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1332</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18.7</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1.46</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1479</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18.4</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1.63</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2.2e-16</w:t>
            </w: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Hospital net benefit</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4.01e6</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1.90e7</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1332</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1.53e7</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3.94e7</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1479</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1.34e7</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4.11e7</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0.0003887</w:t>
            </w:r>
          </w:p>
        </w:tc>
      </w:tr>
      <w:tr>
        <w:tblPrEx/>
        <w:trPr/>
        <w:tc>
          <w:tcPr>
            <w:tcW w:w="2515"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90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Available Medicare days</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5</w:t>
            </w:r>
            <w:r>
              <w:rPr>
                <w:rFonts w:ascii="Lucida Console" w:cs="Courier New" w:eastAsia="Times New Roman" w:hAnsi="Lucida Console"/>
                <w:color w:val="000000"/>
                <w:sz w:val="20"/>
                <w:szCs w:val="20"/>
                <w:bdr w:val="none" w:sz="0" w:space="0" w:color="auto" w:frame="true"/>
              </w:rPr>
              <w:t>377.</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9</w:t>
            </w:r>
            <w:r>
              <w:rPr>
                <w:rFonts w:ascii="Lucida Console" w:cs="Courier New" w:eastAsia="Times New Roman" w:hAnsi="Lucida Console"/>
                <w:color w:val="000000"/>
                <w:sz w:val="20"/>
                <w:szCs w:val="20"/>
                <w:bdr w:val="none" w:sz="0" w:space="0" w:color="auto" w:frame="true"/>
              </w:rPr>
              <w:t>994.</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1324</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18</w:t>
            </w:r>
            <w:r>
              <w:rPr>
                <w:rFonts w:ascii="Lucida Console" w:cs="Courier New" w:eastAsia="Times New Roman" w:hAnsi="Lucida Console"/>
                <w:color w:val="000000"/>
                <w:sz w:val="20"/>
                <w:szCs w:val="20"/>
                <w:bdr w:val="none" w:sz="0" w:space="0" w:color="auto" w:frame="true"/>
              </w:rPr>
              <w:t>984.</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20</w:t>
            </w:r>
            <w:r>
              <w:rPr>
                <w:rFonts w:ascii="Lucida Console" w:cs="Courier New" w:eastAsia="Times New Roman" w:hAnsi="Lucida Console"/>
                <w:color w:val="000000"/>
                <w:sz w:val="20"/>
                <w:szCs w:val="20"/>
                <w:bdr w:val="none" w:sz="0" w:space="0" w:color="auto" w:frame="true"/>
              </w:rPr>
              <w:t>298.</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1472</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16</w:t>
            </w:r>
            <w:r>
              <w:rPr>
                <w:rFonts w:ascii="Lucida Console" w:cs="Courier New" w:eastAsia="Times New Roman" w:hAnsi="Lucida Console"/>
                <w:color w:val="000000"/>
                <w:sz w:val="20"/>
                <w:szCs w:val="20"/>
                <w:bdr w:val="none" w:sz="0" w:space="0" w:color="auto" w:frame="true"/>
              </w:rPr>
              <w:t>793.</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19</w:t>
            </w:r>
            <w:r>
              <w:rPr>
                <w:rFonts w:ascii="Lucida Console" w:cs="Courier New" w:eastAsia="Times New Roman" w:hAnsi="Lucida Console"/>
                <w:color w:val="000000"/>
                <w:sz w:val="20"/>
                <w:szCs w:val="20"/>
                <w:bdr w:val="none" w:sz="0" w:space="0" w:color="auto" w:frame="true"/>
              </w:rPr>
              <w:t>219.</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2.2e-16</w:t>
            </w: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Available Medicaid days</w:t>
            </w:r>
          </w:p>
        </w:tc>
        <w:tc>
          <w:tcPr>
            <w:tcW w:w="630" w:type="dxa"/>
            <w:tcBorders/>
            <w:tcFitText w:val="false"/>
          </w:tcPr>
          <w:p>
            <w:pPr>
              <w:pStyle w:val="style0"/>
              <w:rPr>
                <w:rFonts w:ascii="宋体" w:cs="宋体" w:hAnsi="宋体"/>
                <w:sz w:val="20"/>
                <w:szCs w:val="20"/>
              </w:rPr>
            </w:pPr>
            <w:r>
              <w:rPr>
                <w:rFonts w:ascii="宋体" w:cs="宋体" w:hAnsi="宋体"/>
                <w:sz w:val="20"/>
                <w:szCs w:val="20"/>
              </w:rPr>
              <w:t>217</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416</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4</w:t>
            </w:r>
            <w:r>
              <w:rPr>
                <w:rFonts w:ascii="Lucida Console" w:cs="Courier New" w:eastAsia="Times New Roman" w:hAnsi="Lucida Console"/>
                <w:color w:val="000000"/>
                <w:sz w:val="20"/>
                <w:szCs w:val="20"/>
                <w:bdr w:val="none" w:sz="0" w:space="0" w:color="auto" w:frame="true"/>
              </w:rPr>
              <w:t>429.</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1317</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6</w:t>
            </w:r>
            <w:r>
              <w:rPr>
                <w:rFonts w:ascii="Lucida Console" w:cs="Courier New" w:eastAsia="Times New Roman" w:hAnsi="Lucida Console"/>
                <w:color w:val="000000"/>
                <w:sz w:val="20"/>
                <w:szCs w:val="20"/>
                <w:bdr w:val="none" w:sz="0" w:space="0" w:color="auto" w:frame="true"/>
              </w:rPr>
              <w:t>554.</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10</w:t>
            </w:r>
            <w:r>
              <w:rPr>
                <w:rFonts w:ascii="Lucida Console" w:cs="Courier New" w:eastAsia="Times New Roman" w:hAnsi="Lucida Console"/>
                <w:color w:val="000000"/>
                <w:sz w:val="20"/>
                <w:szCs w:val="20"/>
                <w:bdr w:val="none" w:sz="0" w:space="0" w:color="auto" w:frame="true"/>
              </w:rPr>
              <w:t>677.</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1451</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4</w:t>
            </w:r>
            <w:r>
              <w:rPr>
                <w:rFonts w:ascii="Lucida Console" w:cs="Courier New" w:eastAsia="Times New Roman" w:hAnsi="Lucida Console"/>
                <w:color w:val="000000"/>
                <w:sz w:val="20"/>
                <w:szCs w:val="20"/>
                <w:bdr w:val="none" w:sz="0" w:space="0" w:color="auto" w:frame="true"/>
              </w:rPr>
              <w:t>812.</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8</w:t>
            </w:r>
            <w:r>
              <w:rPr>
                <w:rFonts w:ascii="Lucida Console" w:cs="Courier New" w:eastAsia="Times New Roman" w:hAnsi="Lucida Console"/>
                <w:color w:val="000000"/>
                <w:sz w:val="20"/>
                <w:szCs w:val="20"/>
                <w:bdr w:val="none" w:sz="0" w:space="0" w:color="auto" w:frame="true"/>
              </w:rPr>
              <w:t>165.</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3.102e-15</w:t>
            </w:r>
          </w:p>
        </w:tc>
      </w:tr>
      <w:tr>
        <w:tblPrEx/>
        <w:trPr/>
        <w:tc>
          <w:tcPr>
            <w:tcW w:w="2515"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90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Total Hospital Discharge</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2</w:t>
            </w:r>
            <w:r>
              <w:rPr>
                <w:rFonts w:ascii="Lucida Console" w:cs="Courier New" w:eastAsia="Times New Roman" w:hAnsi="Lucida Console"/>
                <w:color w:val="000000"/>
                <w:sz w:val="20"/>
                <w:szCs w:val="20"/>
                <w:bdr w:val="none" w:sz="0" w:space="0" w:color="auto" w:frame="true"/>
              </w:rPr>
              <w:t>608.</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5</w:t>
            </w:r>
            <w:r>
              <w:rPr>
                <w:rFonts w:ascii="Lucida Console" w:cs="Courier New" w:eastAsia="Times New Roman" w:hAnsi="Lucida Console"/>
                <w:color w:val="000000"/>
                <w:sz w:val="20"/>
                <w:szCs w:val="20"/>
                <w:bdr w:val="none" w:sz="0" w:space="0" w:color="auto" w:frame="true"/>
              </w:rPr>
              <w:t>065.</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1326</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11</w:t>
            </w:r>
            <w:r>
              <w:rPr>
                <w:rFonts w:ascii="Lucida Console" w:cs="Courier New" w:eastAsia="Times New Roman" w:hAnsi="Lucida Console"/>
                <w:color w:val="000000"/>
                <w:sz w:val="20"/>
                <w:szCs w:val="20"/>
                <w:bdr w:val="none" w:sz="0" w:space="0" w:color="auto" w:frame="true"/>
              </w:rPr>
              <w:t>101.</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11</w:t>
            </w:r>
            <w:r>
              <w:rPr>
                <w:rFonts w:ascii="Lucida Console" w:cs="Courier New" w:eastAsia="Times New Roman" w:hAnsi="Lucida Console"/>
                <w:color w:val="000000"/>
                <w:sz w:val="20"/>
                <w:szCs w:val="20"/>
                <w:bdr w:val="none" w:sz="0" w:space="0" w:color="auto" w:frame="true"/>
              </w:rPr>
              <w:t>741.</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1472</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9</w:t>
            </w:r>
            <w:r>
              <w:rPr>
                <w:rFonts w:ascii="Lucida Console" w:cs="Courier New" w:eastAsia="Times New Roman" w:hAnsi="Lucida Console"/>
                <w:color w:val="000000"/>
                <w:sz w:val="20"/>
                <w:szCs w:val="20"/>
                <w:bdr w:val="none" w:sz="0" w:space="0" w:color="auto" w:frame="true"/>
              </w:rPr>
              <w:t>121.</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10</w:t>
            </w:r>
            <w:r>
              <w:rPr>
                <w:rFonts w:ascii="Lucida Console" w:cs="Courier New" w:eastAsia="Times New Roman" w:hAnsi="Lucida Console"/>
                <w:color w:val="000000"/>
                <w:sz w:val="20"/>
                <w:szCs w:val="20"/>
                <w:bdr w:val="none" w:sz="0" w:space="0" w:color="auto" w:frame="true"/>
              </w:rPr>
              <w:t>397.</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2.2e-16</w:t>
            </w: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Medicare discharge</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068.</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754.</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1324</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3</w:t>
            </w:r>
            <w:r>
              <w:rPr>
                <w:rFonts w:ascii="Lucida Console" w:cs="Courier New" w:eastAsia="Times New Roman" w:hAnsi="Lucida Console"/>
                <w:color w:val="000000"/>
                <w:sz w:val="20"/>
                <w:szCs w:val="20"/>
                <w:bdr w:val="none" w:sz="0" w:space="0" w:color="auto" w:frame="true"/>
              </w:rPr>
              <w:t>782.</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3</w:t>
            </w:r>
            <w:r>
              <w:rPr>
                <w:rFonts w:ascii="Lucida Console" w:cs="Courier New" w:eastAsia="Times New Roman" w:hAnsi="Lucida Console"/>
                <w:color w:val="000000"/>
                <w:sz w:val="20"/>
                <w:szCs w:val="20"/>
                <w:bdr w:val="none" w:sz="0" w:space="0" w:color="auto" w:frame="true"/>
              </w:rPr>
              <w:t>653.</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1472</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3</w:t>
            </w:r>
            <w:r>
              <w:rPr>
                <w:rFonts w:ascii="Lucida Console" w:cs="Courier New" w:eastAsia="Times New Roman" w:hAnsi="Lucida Console"/>
                <w:color w:val="000000"/>
                <w:sz w:val="20"/>
                <w:szCs w:val="20"/>
                <w:bdr w:val="none" w:sz="0" w:space="0" w:color="auto" w:frame="true"/>
              </w:rPr>
              <w:t xml:space="preserve">435. </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3</w:t>
            </w:r>
            <w:r>
              <w:rPr>
                <w:rFonts w:ascii="Lucida Console" w:cs="Courier New" w:eastAsia="Times New Roman" w:hAnsi="Lucida Console"/>
                <w:color w:val="000000"/>
                <w:sz w:val="20"/>
                <w:szCs w:val="20"/>
                <w:bdr w:val="none" w:sz="0" w:space="0" w:color="auto" w:frame="true"/>
              </w:rPr>
              <w:t xml:space="preserve">623. </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2.2e-16</w:t>
            </w:r>
          </w:p>
        </w:tc>
      </w:tr>
      <w:tr>
        <w:tblPrEx/>
        <w:trPr/>
        <w:tc>
          <w:tcPr>
            <w:tcW w:w="2515" w:type="dxa"/>
            <w:tcBorders/>
            <w:tcFitText w:val="false"/>
          </w:tcPr>
          <w:p>
            <w:pPr>
              <w:pStyle w:val="style179"/>
              <w:numPr>
                <w:ilvl w:val="0"/>
                <w:numId w:val="1"/>
              </w:numPr>
              <w:rPr>
                <w:rFonts w:ascii="宋体" w:cs="宋体" w:hAnsi="宋体"/>
                <w:sz w:val="20"/>
                <w:szCs w:val="20"/>
              </w:rPr>
            </w:pPr>
            <w:r>
              <w:rPr>
                <w:rFonts w:ascii="宋体" w:cs="宋体" w:hAnsi="宋体"/>
                <w:sz w:val="20"/>
                <w:szCs w:val="20"/>
              </w:rPr>
              <w:t>Medicaid discharge</w:t>
            </w:r>
          </w:p>
        </w:tc>
        <w:tc>
          <w:tcPr>
            <w:tcW w:w="630" w:type="dxa"/>
            <w:tcBorders/>
            <w:tcFitText w:val="false"/>
          </w:tcPr>
          <w:p>
            <w:pPr>
              <w:pStyle w:val="style0"/>
              <w:rPr>
                <w:rFonts w:ascii="宋体" w:cs="宋体" w:hAnsi="宋体"/>
                <w:sz w:val="20"/>
                <w:szCs w:val="20"/>
              </w:rPr>
            </w:pPr>
            <w:r>
              <w:rPr>
                <w:rFonts w:ascii="宋体" w:cs="宋体" w:hAnsi="宋体"/>
                <w:sz w:val="20"/>
                <w:szCs w:val="20"/>
              </w:rPr>
              <w:t>217</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 xml:space="preserve">310. </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749.</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1314</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324.</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 xml:space="preserve">962. </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1448</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067.</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u w:val="single"/>
                <w:bdr w:val="none" w:sz="0" w:space="0" w:color="auto" w:frame="true"/>
              </w:rPr>
              <w:t>1</w:t>
            </w:r>
            <w:r>
              <w:rPr>
                <w:rFonts w:ascii="Lucida Console" w:cs="Courier New" w:eastAsia="Times New Roman" w:hAnsi="Lucida Console"/>
                <w:color w:val="000000"/>
                <w:sz w:val="20"/>
                <w:szCs w:val="20"/>
                <w:bdr w:val="none" w:sz="0" w:space="0" w:color="auto" w:frame="true"/>
              </w:rPr>
              <w:t xml:space="preserve">605. </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3.601e-15</w:t>
            </w:r>
          </w:p>
        </w:tc>
      </w:tr>
      <w:tr>
        <w:tblPrEx/>
        <w:trPr/>
        <w:tc>
          <w:tcPr>
            <w:tcW w:w="2515"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990" w:type="dxa"/>
            <w:tcBorders/>
            <w:tcFitText w:val="false"/>
          </w:tcPr>
          <w:p>
            <w:pPr>
              <w:pStyle w:val="style0"/>
              <w:rPr>
                <w:rFonts w:ascii="宋体" w:cs="宋体" w:hAnsi="宋体"/>
                <w:sz w:val="20"/>
                <w:szCs w:val="20"/>
              </w:rPr>
            </w:pPr>
          </w:p>
        </w:tc>
        <w:tc>
          <w:tcPr>
            <w:tcW w:w="90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p>
        </w:tc>
      </w:tr>
      <w:tr>
        <w:tblPrEx/>
        <w:trPr/>
        <w:tc>
          <w:tcPr>
            <w:tcW w:w="2515" w:type="dxa"/>
            <w:tcBorders/>
            <w:tcFitText w:val="false"/>
          </w:tcPr>
          <w:p>
            <w:pPr>
              <w:pStyle w:val="style0"/>
              <w:ind w:left="340"/>
              <w:rPr>
                <w:rFonts w:ascii="宋体" w:cs="宋体" w:hAnsi="宋体"/>
                <w:sz w:val="20"/>
                <w:szCs w:val="20"/>
              </w:rPr>
            </w:pPr>
            <w:r>
              <w:rPr>
                <w:rFonts w:ascii="宋体" w:cs="宋体" w:hAnsi="宋体"/>
                <w:sz w:val="20"/>
                <w:szCs w:val="20"/>
              </w:rPr>
              <w:t xml:space="preserve">14. </w:t>
            </w:r>
            <w:r>
              <w:rPr>
                <w:rFonts w:ascii="宋体" w:cs="宋体" w:hAnsi="宋体"/>
                <w:sz w:val="20"/>
                <w:szCs w:val="20"/>
              </w:rPr>
              <w:t>Herfindahel</w:t>
            </w:r>
            <w:r>
              <w:rPr>
                <w:rFonts w:ascii="宋体" w:cs="宋体" w:hAnsi="宋体"/>
                <w:sz w:val="20"/>
                <w:szCs w:val="20"/>
              </w:rPr>
              <w:t xml:space="preserve"> index</w:t>
            </w:r>
          </w:p>
        </w:tc>
        <w:tc>
          <w:tcPr>
            <w:tcW w:w="630" w:type="dxa"/>
            <w:tcBorders/>
            <w:tcFitText w:val="false"/>
          </w:tcPr>
          <w:p>
            <w:pPr>
              <w:pStyle w:val="style0"/>
              <w:rPr>
                <w:rFonts w:ascii="宋体" w:cs="宋体" w:hAnsi="宋体"/>
                <w:sz w:val="20"/>
                <w:szCs w:val="20"/>
              </w:rPr>
            </w:pPr>
            <w:r>
              <w:rPr>
                <w:rFonts w:ascii="宋体" w:cs="宋体" w:hAnsi="宋体"/>
                <w:sz w:val="20"/>
                <w:szCs w:val="20"/>
              </w:rPr>
              <w:t>219</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1.96</w:t>
            </w:r>
          </w:p>
          <w:p>
            <w:pPr>
              <w:pStyle w:val="style0"/>
              <w:rPr>
                <w:rFonts w:ascii="宋体" w:cs="宋体" w:hAnsi="宋体"/>
                <w:sz w:val="20"/>
                <w:szCs w:val="20"/>
              </w:rPr>
            </w:pP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0.188</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1332</w:t>
            </w:r>
          </w:p>
        </w:tc>
        <w:tc>
          <w:tcPr>
            <w:tcW w:w="99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1.67</w:t>
            </w:r>
          </w:p>
          <w:p>
            <w:pPr>
              <w:pStyle w:val="style0"/>
              <w:rPr>
                <w:rFonts w:ascii="宋体" w:cs="宋体" w:hAnsi="宋体"/>
                <w:sz w:val="20"/>
                <w:szCs w:val="20"/>
              </w:rPr>
            </w:pPr>
          </w:p>
        </w:tc>
        <w:tc>
          <w:tcPr>
            <w:tcW w:w="90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0.666</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1479</w:t>
            </w: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1.70</w:t>
            </w:r>
          </w:p>
          <w:p>
            <w:pPr>
              <w:pStyle w:val="style0"/>
              <w:rPr>
                <w:rFonts w:ascii="宋体" w:cs="宋体" w:hAnsi="宋体"/>
                <w:sz w:val="20"/>
                <w:szCs w:val="20"/>
              </w:rPr>
            </w:pPr>
          </w:p>
        </w:tc>
        <w:tc>
          <w:tcPr>
            <w:tcW w:w="630" w:type="dxa"/>
            <w:tcBorders/>
            <w:tcFitText w:val="false"/>
          </w:tcPr>
          <w:p>
            <w:pPr>
              <w:pStyle w:val="style0"/>
              <w:shd w:val="clear" w:color="auto" w:fill="ffffff"/>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wordWrap w:val="false"/>
              <w:spacing w:lineRule="atLeast" w:line="225"/>
              <w:rPr>
                <w:rFonts w:ascii="Lucida Console" w:cs="Courier New" w:eastAsia="Times New Roman" w:hAnsi="Lucida Console"/>
                <w:color w:val="000000"/>
                <w:sz w:val="20"/>
                <w:szCs w:val="20"/>
              </w:rPr>
            </w:pPr>
            <w:r>
              <w:rPr>
                <w:rFonts w:ascii="Lucida Console" w:cs="Courier New" w:eastAsia="Times New Roman" w:hAnsi="Lucida Console"/>
                <w:color w:val="000000"/>
                <w:sz w:val="20"/>
                <w:szCs w:val="20"/>
                <w:bdr w:val="none" w:sz="0" w:space="0" w:color="auto" w:frame="true"/>
              </w:rPr>
              <w:t>0.639</w:t>
            </w:r>
          </w:p>
          <w:p>
            <w:pPr>
              <w:pStyle w:val="style0"/>
              <w:rPr>
                <w:rFonts w:ascii="宋体" w:cs="宋体" w:hAnsi="宋体"/>
                <w:sz w:val="20"/>
                <w:szCs w:val="20"/>
              </w:rPr>
            </w:pPr>
          </w:p>
        </w:tc>
        <w:tc>
          <w:tcPr>
            <w:tcW w:w="630" w:type="dxa"/>
            <w:tcBorders/>
            <w:tcFitText w:val="false"/>
          </w:tcPr>
          <w:p>
            <w:pPr>
              <w:pStyle w:val="style0"/>
              <w:rPr>
                <w:rFonts w:ascii="宋体" w:cs="宋体" w:hAnsi="宋体"/>
                <w:sz w:val="20"/>
                <w:szCs w:val="20"/>
              </w:rPr>
            </w:pPr>
            <w:r>
              <w:rPr>
                <w:rFonts w:ascii="宋体" w:cs="宋体" w:hAnsi="宋体"/>
                <w:sz w:val="20"/>
                <w:szCs w:val="20"/>
              </w:rPr>
              <w:t>1.188e-09</w:t>
            </w:r>
          </w:p>
        </w:tc>
      </w:tr>
    </w:tbl>
    <w:p>
      <w:pPr>
        <w:pStyle w:val="style0"/>
        <w:rPr>
          <w:rFonts w:ascii="宋体" w:cs="宋体" w:hAnsi="宋体"/>
          <w:color w:val="0000ff"/>
          <w:sz w:val="20"/>
          <w:szCs w:val="20"/>
        </w:rPr>
      </w:pPr>
      <w:r>
        <w:rPr>
          <w:rFonts w:ascii="宋体" w:cs="宋体" w:hAnsi="宋体"/>
          <w:color w:val="0000ff"/>
          <w:sz w:val="20"/>
          <w:szCs w:val="20"/>
        </w:rPr>
        <w:t xml:space="preserve">(Note: Master </w:t>
      </w:r>
      <w:r>
        <w:rPr>
          <w:rFonts w:ascii="宋体" w:cs="宋体" w:hAnsi="宋体"/>
          <w:color w:val="0000ff"/>
          <w:sz w:val="20"/>
          <w:szCs w:val="20"/>
        </w:rPr>
        <w:t>RStudio</w:t>
      </w:r>
      <w:r>
        <w:rPr>
          <w:rFonts w:ascii="宋体" w:cs="宋体" w:hAnsi="宋体"/>
          <w:color w:val="0000ff"/>
          <w:sz w:val="20"/>
          <w:szCs w:val="20"/>
        </w:rPr>
        <w:t xml:space="preserve"> script is available for this exercise, but you </w:t>
      </w:r>
      <w:r>
        <w:rPr>
          <w:rFonts w:ascii="宋体" w:cs="宋体" w:hAnsi="宋体"/>
          <w:color w:val="0000ff"/>
          <w:sz w:val="20"/>
          <w:szCs w:val="20"/>
        </w:rPr>
        <w:t xml:space="preserve">may </w:t>
      </w:r>
      <w:r>
        <w:rPr>
          <w:rFonts w:ascii="宋体" w:cs="宋体" w:hAnsi="宋体"/>
          <w:color w:val="0000ff"/>
          <w:sz w:val="20"/>
          <w:szCs w:val="20"/>
        </w:rPr>
        <w:t>need to modify that for this analysis)</w:t>
      </w:r>
    </w:p>
    <w:p>
      <w:pPr>
        <w:pStyle w:val="style0"/>
        <w:rPr>
          <w:rFonts w:ascii="宋体" w:cs="宋体" w:hAnsi="宋体"/>
          <w:color w:val="0000ff"/>
          <w:sz w:val="20"/>
          <w:szCs w:val="20"/>
        </w:rPr>
      </w:pPr>
    </w:p>
    <w:p>
      <w:pPr>
        <w:pStyle w:val="style0"/>
        <w:rPr>
          <w:rFonts w:ascii="宋体" w:cs="宋体" w:hAnsi="宋体"/>
          <w:color w:val="0000ff"/>
          <w:sz w:val="20"/>
          <w:szCs w:val="20"/>
        </w:rPr>
      </w:pPr>
      <w:r>
        <w:rPr>
          <w:rFonts w:ascii="宋体" w:cs="宋体" w:hAnsi="宋体"/>
          <w:color w:val="0000ff"/>
          <w:sz w:val="20"/>
          <w:szCs w:val="20"/>
        </w:rPr>
        <w:t>1.</w:t>
      </w:r>
    </w:p>
    <w:p>
      <w:pPr>
        <w:pStyle w:val="style0"/>
        <w:rPr>
          <w:rFonts w:ascii="宋体" w:cs="宋体" w:hAnsi="宋体"/>
          <w:color w:val="0000ff"/>
          <w:sz w:val="20"/>
          <w:szCs w:val="20"/>
        </w:rPr>
      </w:pPr>
      <w:r>
        <w:rPr>
          <w:rFonts w:ascii="宋体" w:cs="宋体" w:hAnsi="宋体"/>
          <w:color w:val="0000ff"/>
          <w:sz w:val="20"/>
          <w:szCs w:val="20"/>
        </w:rPr>
        <w:t>2.</w:t>
      </w:r>
      <w:r>
        <w:rPr>
          <w:rFonts w:ascii="宋体" w:cs="宋体" w:hAnsi="宋体"/>
          <w:color w:val="0000ff"/>
          <w:sz w:val="20"/>
          <w:szCs w:val="20"/>
        </w:rPr>
        <w:t xml:space="preserve"> There is no significant difference between the 3 competitive markets.</w:t>
      </w:r>
    </w:p>
    <w:p>
      <w:pPr>
        <w:pStyle w:val="style0"/>
        <w:rPr>
          <w:rFonts w:ascii="宋体" w:cs="宋体" w:hAnsi="宋体"/>
          <w:color w:val="0000ff"/>
          <w:sz w:val="20"/>
          <w:szCs w:val="20"/>
        </w:rPr>
      </w:pPr>
      <w:r>
        <w:rPr>
          <w:rFonts w:ascii="宋体" w:cs="宋体" w:hAnsi="宋体"/>
          <w:color w:val="0000ff"/>
          <w:sz w:val="20"/>
          <w:szCs w:val="20"/>
        </w:rPr>
        <w:t>3. There is a small increase in cost compared to revenue.</w:t>
      </w:r>
    </w:p>
    <w:p>
      <w:pPr>
        <w:pStyle w:val="style0"/>
        <w:rPr>
          <w:rFonts w:ascii="宋体" w:cs="宋体" w:hAnsi="宋体"/>
          <w:color w:val="0000ff"/>
          <w:sz w:val="20"/>
          <w:szCs w:val="20"/>
        </w:rPr>
      </w:pPr>
      <w:r>
        <w:rPr>
          <w:rFonts w:ascii="宋体" w:cs="宋体" w:hAnsi="宋体"/>
          <w:color w:val="0000ff"/>
          <w:sz w:val="20"/>
          <w:szCs w:val="20"/>
        </w:rPr>
        <w:t>4.High</w:t>
      </w:r>
      <w:r>
        <w:rPr>
          <w:rFonts w:ascii="宋体" w:cs="宋体" w:hAnsi="宋体"/>
          <w:color w:val="0000ff"/>
          <w:sz w:val="20"/>
          <w:szCs w:val="20"/>
        </w:rPr>
        <w:t xml:space="preserve"> competitive markets have higher costs but not revenue. Also the high competitive market had less Medicare and Medicaid discharges. Also moderate and low competitive markets have more available beds. Even with higher costs, the high competitive market has higher benefits even with less revenue </w:t>
      </w:r>
      <w:r>
        <w:rPr>
          <w:rFonts w:ascii="宋体" w:cs="宋体" w:hAnsi="宋体"/>
          <w:color w:val="0000ff"/>
          <w:sz w:val="20"/>
          <w:szCs w:val="20"/>
        </w:rPr>
        <w:t>than the moderat</w:t>
      </w:r>
      <w:r>
        <w:rPr>
          <w:rFonts w:ascii="宋体" w:cs="宋体" w:hAnsi="宋体"/>
          <w:color w:val="0000ff"/>
          <w:sz w:val="20"/>
          <w:szCs w:val="20"/>
        </w:rPr>
        <w:t xml:space="preserve">e and low. </w:t>
      </w:r>
    </w:p>
    <w:p>
      <w:pPr>
        <w:pStyle w:val="style0"/>
        <w:rPr>
          <w:rFonts w:ascii="宋体" w:cs="宋体" w:hAnsi="宋体"/>
          <w:color w:val="0000ff"/>
          <w:sz w:val="20"/>
          <w:szCs w:val="20"/>
        </w:rPr>
      </w:pPr>
      <w:r>
        <w:rPr>
          <w:noProof/>
        </w:rPr>
        <w:drawing>
          <wp:inline distT="0" distB="0" distL="0" distR="0">
            <wp:extent cx="3619048" cy="3619048"/>
            <wp:effectExtent l="0" t="0" r="635" b="635"/>
            <wp:docPr id="1026" name="Picture 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true">
                    <a:blip r:embed="rId2" cstate="print">
                      <a:extLst>
                        <a:ext uri="{28A0092B-C50C-407E-A947-70E740481C1C}">
                          <a14:useLocalDpi xmlns:a14="http://schemas.microsoft.com/office/drawing/2010/main" val="0"/>
                        </a:ext>
                      </a:extLst>
                    </a:blip>
                    <a:srcRect l="0" t="0" r="0" b="0"/>
                    <a:stretch>
                      <a:fillRect/>
                    </a:stretch>
                  </pic:blipFill>
                  <pic:spPr>
                    <a:xfrm>
                      <a:off x="0" y="0"/>
                      <a:ext cx="3619048" cy="3619048"/>
                    </a:xfrm>
                    <a:prstGeom prst="rect">
                      <a:avLst/>
                    </a:prstGeom>
                  </pic:spPr>
                </pic:pic>
              </a:graphicData>
            </a:graphic>
          </wp:inline>
        </w:drawing>
      </w:r>
    </w:p>
    <w:p>
      <w:pPr>
        <w:pStyle w:val="style0"/>
        <w:rPr>
          <w:rFonts w:ascii="宋体" w:cs="宋体" w:hAnsi="宋体"/>
          <w:color w:val="0000ff"/>
          <w:sz w:val="20"/>
          <w:szCs w:val="20"/>
        </w:rPr>
      </w:pPr>
      <w:r>
        <w:rPr>
          <w:noProof/>
        </w:rPr>
        <w:drawing>
          <wp:inline distT="0" distB="0" distL="0" distR="0">
            <wp:extent cx="3619048" cy="3619048"/>
            <wp:effectExtent l="0" t="0" r="635" b="635"/>
            <wp:docPr id="1027" name="Picture 2"/>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rotWithShape="true">
                    <a:blip r:embed="rId3" cstate="print">
                      <a:extLst>
                        <a:ext uri="{28A0092B-C50C-407E-A947-70E740481C1C}">
                          <a14:useLocalDpi xmlns:a14="http://schemas.microsoft.com/office/drawing/2010/main" val="0"/>
                        </a:ext>
                      </a:extLst>
                    </a:blip>
                    <a:srcRect l="0" t="0" r="0" b="0"/>
                    <a:stretch>
                      <a:fillRect/>
                    </a:stretch>
                  </pic:blipFill>
                  <pic:spPr>
                    <a:xfrm>
                      <a:off x="0" y="0"/>
                      <a:ext cx="3619048" cy="3619048"/>
                    </a:xfrm>
                    <a:prstGeom prst="rect">
                      <a:avLst/>
                    </a:prstGeom>
                  </pic:spPr>
                </pic:pic>
              </a:graphicData>
            </a:graphic>
          </wp:inline>
        </w:drawing>
      </w:r>
    </w:p>
    <w:p>
      <w:pPr>
        <w:pStyle w:val="style0"/>
        <w:rPr>
          <w:rFonts w:ascii="宋体" w:cs="宋体" w:hAnsi="宋体"/>
          <w:color w:val="0000ff"/>
          <w:sz w:val="20"/>
          <w:szCs w:val="20"/>
        </w:rPr>
      </w:pPr>
      <w:r>
        <w:rPr>
          <w:noProof/>
        </w:rPr>
        <w:drawing>
          <wp:inline distT="0" distB="0" distL="0" distR="0">
            <wp:extent cx="4076190" cy="3619048"/>
            <wp:effectExtent l="0" t="0" r="635" b="635"/>
            <wp:docPr id="1028" name="Picture 3"/>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rotWithShape="true">
                    <a:blip r:embed="rId4" cstate="print">
                      <a:extLst>
                        <a:ext uri="{28A0092B-C50C-407E-A947-70E740481C1C}">
                          <a14:useLocalDpi xmlns:a14="http://schemas.microsoft.com/office/drawing/2010/main" val="0"/>
                        </a:ext>
                      </a:extLst>
                    </a:blip>
                    <a:srcRect l="0" t="0" r="0" b="0"/>
                    <a:stretch>
                      <a:fillRect/>
                    </a:stretch>
                  </pic:blipFill>
                  <pic:spPr>
                    <a:xfrm>
                      <a:off x="0" y="0"/>
                      <a:ext cx="4076190" cy="3619048"/>
                    </a:xfrm>
                    <a:prstGeom prst="rect">
                      <a:avLst/>
                    </a:prstGeom>
                  </pic:spPr>
                </pic:pic>
              </a:graphicData>
            </a:graphic>
          </wp:inline>
        </w:drawing>
      </w:r>
    </w:p>
    <w:p>
      <w:pPr>
        <w:pStyle w:val="style0"/>
        <w:rPr>
          <w:rFonts w:ascii="宋体" w:cs="宋体" w:hAnsi="宋体"/>
          <w:color w:val="0000ff"/>
          <w:sz w:val="20"/>
          <w:szCs w:val="20"/>
        </w:rPr>
      </w:pPr>
    </w:p>
    <w:p>
      <w:pPr>
        <w:pStyle w:val="style0"/>
        <w:rPr>
          <w:rFonts w:ascii="宋体" w:cs="宋体" w:hAnsi="宋体"/>
          <w:color w:val="0000ff"/>
          <w:sz w:val="20"/>
          <w:szCs w:val="20"/>
        </w:rPr>
      </w:pPr>
    </w:p>
    <w:p>
      <w:pPr>
        <w:pStyle w:val="style0"/>
        <w:rPr>
          <w:rFonts w:ascii="宋体" w:cs="宋体" w:hAnsi="宋体"/>
          <w:color w:val="0000ff"/>
          <w:sz w:val="20"/>
          <w:szCs w:val="20"/>
        </w:rPr>
      </w:pPr>
    </w:p>
    <w:bookmarkStart w:id="0" w:name="_GoBack"/>
    <w:bookmarkEnd w:id="0"/>
    <w:p>
      <w:pPr>
        <w:pStyle w:val="style0"/>
        <w:rPr>
          <w:rFonts w:ascii="宋体" w:cs="宋体" w:hAnsi="宋体"/>
          <w:color w:val="0000ff"/>
          <w:sz w:val="20"/>
          <w:szCs w:val="20"/>
        </w:rPr>
      </w:pPr>
      <w:r>
        <w:rPr>
          <w:rFonts w:ascii="宋体" w:cs="宋体" w:hAnsi="宋体"/>
          <w:color w:val="0000ff"/>
          <w:sz w:val="20"/>
          <w:szCs w:val="20"/>
        </w:rPr>
        <w:t xml:space="preserve"> </w:t>
      </w:r>
      <w:r>
        <w:rPr>
          <w:rFonts w:ascii="宋体" w:cs="宋体" w:hAnsi="宋体"/>
          <w:color w:val="0000ff"/>
          <w:sz w:val="20"/>
          <w:szCs w:val="20"/>
        </w:rPr>
        <w:t>5</w:t>
      </w:r>
    </w:p>
    <w:p>
      <w:pPr>
        <w:pStyle w:val="style0"/>
        <w:rPr>
          <w:noProof/>
        </w:rPr>
      </w:pPr>
      <w:r>
        <w:rPr>
          <w:noProof/>
        </w:rPr>
        <w:drawing>
          <wp:inline distT="0" distB="0" distL="0" distR="0">
            <wp:extent cx="4076190" cy="3619048"/>
            <wp:effectExtent l="0" t="0" r="635" b="635"/>
            <wp:docPr id="1029" name="Picture 4"/>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rotWithShape="true">
                    <a:blip r:embed="rId5" cstate="print">
                      <a:extLst>
                        <a:ext uri="{28A0092B-C50C-407E-A947-70E740481C1C}">
                          <a14:useLocalDpi xmlns:a14="http://schemas.microsoft.com/office/drawing/2010/main" val="0"/>
                        </a:ext>
                      </a:extLst>
                    </a:blip>
                    <a:srcRect l="0" t="0" r="0" b="0"/>
                    <a:stretch>
                      <a:fillRect/>
                    </a:stretch>
                  </pic:blipFill>
                  <pic:spPr>
                    <a:xfrm>
                      <a:off x="0" y="0"/>
                      <a:ext cx="4076190" cy="3619048"/>
                    </a:xfrm>
                    <a:prstGeom prst="rect">
                      <a:avLst/>
                    </a:prstGeom>
                  </pic:spPr>
                </pic:pic>
              </a:graphicData>
            </a:graphic>
          </wp:inline>
        </w:drawing>
      </w:r>
    </w:p>
    <w:p>
      <w:pPr>
        <w:pStyle w:val="style0"/>
        <w:rPr>
          <w:rFonts w:ascii="宋体" w:cs="宋体" w:hAnsi="宋体"/>
          <w:color w:val="0000ff"/>
          <w:sz w:val="20"/>
          <w:szCs w:val="20"/>
        </w:rPr>
      </w:pPr>
    </w:p>
    <w:p>
      <w:pPr>
        <w:pStyle w:val="style0"/>
        <w:rPr>
          <w:rFonts w:ascii="宋体" w:cs="宋体" w:hAnsi="宋体"/>
          <w:color w:val="0000ff"/>
          <w:sz w:val="20"/>
          <w:szCs w:val="20"/>
        </w:rPr>
      </w:pPr>
    </w:p>
    <w:p>
      <w:pPr>
        <w:pStyle w:val="style0"/>
        <w:rPr>
          <w:rFonts w:ascii="宋体" w:cs="宋体" w:hAnsi="宋体"/>
          <w:color w:val="0000ff"/>
          <w:sz w:val="20"/>
          <w:szCs w:val="20"/>
        </w:rPr>
      </w:pPr>
    </w:p>
    <w:p>
      <w:pPr>
        <w:pStyle w:val="style0"/>
        <w:rPr>
          <w:rFonts w:ascii="宋体" w:cs="宋体" w:hAnsi="宋体"/>
          <w:color w:val="0000ff"/>
          <w:sz w:val="20"/>
          <w:szCs w:val="20"/>
        </w:rPr>
      </w:pPr>
    </w:p>
    <w:p>
      <w:pPr>
        <w:pStyle w:val="style179"/>
        <w:ind w:left="1080"/>
        <w:rPr/>
      </w:pPr>
      <w:r>
        <w:rPr>
          <w:rFonts w:ascii="宋体" w:cs="宋体" w:hAnsi="宋体"/>
          <w:color w:val="0000ff"/>
          <w:sz w:val="20"/>
          <w:szCs w:val="20"/>
        </w:rPr>
        <w:t>5.</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revenue</w:t>
      </w:r>
      <w:r>
        <w:rPr>
          <w:rFonts w:ascii="宋体" w:cs="宋体" w:hAnsi="宋体" w:hint="eastAsia"/>
          <w:sz w:val="20"/>
          <w:szCs w:val="20"/>
        </w:rPr>
        <w:t xml:space="preserve"> </w:t>
      </w:r>
      <w:r>
        <w:rPr>
          <w:rFonts w:ascii="宋体" w:cs="宋体" w:hAnsi="宋体" w:hint="eastAsia"/>
          <w:sz w:val="20"/>
          <w:szCs w:val="20"/>
        </w:rPr>
        <w:t>is</w:t>
      </w:r>
      <w:r>
        <w:rPr>
          <w:rFonts w:ascii="宋体" w:cs="宋体" w:hAnsi="宋体" w:hint="eastAsia"/>
          <w:sz w:val="20"/>
          <w:szCs w:val="20"/>
        </w:rPr>
        <w:t xml:space="preserve"> </w:t>
      </w:r>
      <w:r>
        <w:rPr>
          <w:rFonts w:ascii="宋体" w:cs="宋体" w:hAnsi="宋体" w:hint="eastAsia"/>
          <w:sz w:val="20"/>
          <w:szCs w:val="20"/>
        </w:rPr>
        <w:t>higher</w:t>
      </w:r>
      <w:r>
        <w:rPr>
          <w:rFonts w:ascii="宋体" w:cs="宋体" w:hAnsi="宋体" w:hint="eastAsia"/>
          <w:sz w:val="20"/>
          <w:szCs w:val="20"/>
        </w:rPr>
        <w:t xml:space="preserve"> </w:t>
      </w:r>
      <w:r>
        <w:rPr>
          <w:rFonts w:ascii="宋体" w:cs="宋体" w:hAnsi="宋体" w:hint="eastAsia"/>
          <w:sz w:val="20"/>
          <w:szCs w:val="20"/>
        </w:rPr>
        <w:t>than</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cost</w:t>
      </w:r>
      <w:r>
        <w:rPr>
          <w:rFonts w:ascii="宋体" w:cs="宋体" w:hAnsi="宋体" w:hint="eastAsia"/>
          <w:sz w:val="20"/>
          <w:szCs w:val="20"/>
        </w:rPr>
        <w:t xml:space="preserve"> </w:t>
      </w:r>
      <w:r>
        <w:rPr>
          <w:rFonts w:ascii="宋体" w:cs="宋体" w:hAnsi="宋体" w:hint="eastAsia"/>
          <w:sz w:val="20"/>
          <w:szCs w:val="20"/>
        </w:rPr>
        <w:t>in</w:t>
      </w:r>
      <w:r>
        <w:rPr>
          <w:rFonts w:ascii="宋体" w:cs="宋体" w:hAnsi="宋体" w:hint="eastAsia"/>
          <w:sz w:val="20"/>
          <w:szCs w:val="20"/>
        </w:rPr>
        <w:t xml:space="preserve"> </w:t>
      </w:r>
      <w:r>
        <w:rPr>
          <w:rFonts w:ascii="宋体" w:cs="宋体" w:hAnsi="宋体" w:hint="eastAsia"/>
          <w:sz w:val="20"/>
          <w:szCs w:val="20"/>
        </w:rPr>
        <w:t>higher</w:t>
      </w:r>
      <w:r>
        <w:rPr>
          <w:rFonts w:ascii="宋体" w:cs="宋体" w:hAnsi="宋体" w:hint="eastAsia"/>
          <w:sz w:val="20"/>
          <w:szCs w:val="20"/>
        </w:rPr>
        <w:t xml:space="preserve"> </w:t>
      </w:r>
      <w:r>
        <w:rPr>
          <w:rFonts w:ascii="宋体" w:cs="宋体" w:hAnsi="宋体" w:hint="eastAsia"/>
          <w:sz w:val="20"/>
          <w:szCs w:val="20"/>
        </w:rPr>
        <w:t>competitive</w:t>
      </w:r>
      <w:r>
        <w:rPr>
          <w:rFonts w:ascii="宋体" w:cs="宋体" w:hAnsi="宋体" w:hint="eastAsia"/>
          <w:sz w:val="20"/>
          <w:szCs w:val="20"/>
        </w:rPr>
        <w:t xml:space="preserve"> </w:t>
      </w:r>
      <w:r>
        <w:rPr>
          <w:rFonts w:ascii="宋体" w:cs="宋体" w:hAnsi="宋体" w:hint="eastAsia"/>
          <w:sz w:val="20"/>
          <w:szCs w:val="20"/>
        </w:rPr>
        <w:t>markets.</w:t>
      </w:r>
      <w:r>
        <w:rPr>
          <w:rFonts w:ascii="宋体" w:cs="宋体" w:hAnsi="宋体" w:hint="eastAsia"/>
          <w:sz w:val="20"/>
          <w:szCs w:val="20"/>
        </w:rPr>
        <w:t xml:space="preserve"> </w:t>
      </w:r>
      <w:r>
        <w:rPr>
          <w:rFonts w:ascii="宋体" w:cs="宋体" w:hAnsi="宋体" w:hint="eastAsia"/>
          <w:sz w:val="20"/>
          <w:szCs w:val="20"/>
        </w:rPr>
        <w:t>I</w:t>
      </w:r>
      <w:r>
        <w:rPr>
          <w:rFonts w:ascii="宋体" w:cs="宋体" w:hAnsi="宋体" w:hint="eastAsia"/>
          <w:sz w:val="20"/>
          <w:szCs w:val="20"/>
        </w:rPr>
        <w:t xml:space="preserve"> </w:t>
      </w:r>
      <w:r>
        <w:rPr>
          <w:rFonts w:ascii="宋体" w:cs="宋体" w:hAnsi="宋体" w:hint="eastAsia"/>
          <w:sz w:val="20"/>
          <w:szCs w:val="20"/>
        </w:rPr>
        <w:t>think</w:t>
      </w:r>
      <w:r>
        <w:rPr>
          <w:rFonts w:ascii="宋体" w:cs="宋体" w:hAnsi="宋体" w:hint="eastAsia"/>
          <w:sz w:val="20"/>
          <w:szCs w:val="20"/>
        </w:rPr>
        <w:t xml:space="preserve"> </w:t>
      </w:r>
      <w:r>
        <w:rPr>
          <w:rFonts w:ascii="宋体" w:cs="宋体" w:hAnsi="宋体" w:hint="eastAsia"/>
          <w:sz w:val="20"/>
          <w:szCs w:val="20"/>
        </w:rPr>
        <w:t>being</w:t>
      </w:r>
      <w:r>
        <w:rPr>
          <w:rFonts w:ascii="宋体" w:cs="宋体" w:hAnsi="宋体" w:hint="eastAsia"/>
          <w:sz w:val="20"/>
          <w:szCs w:val="20"/>
        </w:rPr>
        <w:t xml:space="preserve"> </w:t>
      </w:r>
      <w:r>
        <w:rPr>
          <w:rFonts w:ascii="宋体" w:cs="宋体" w:hAnsi="宋体" w:hint="eastAsia"/>
          <w:sz w:val="20"/>
          <w:szCs w:val="20"/>
        </w:rPr>
        <w:t>in</w:t>
      </w:r>
      <w:r>
        <w:rPr>
          <w:rFonts w:ascii="宋体" w:cs="宋体" w:hAnsi="宋体" w:hint="eastAsia"/>
          <w:sz w:val="20"/>
          <w:szCs w:val="20"/>
        </w:rPr>
        <w:t xml:space="preserve"> </w:t>
      </w:r>
      <w:r>
        <w:rPr>
          <w:rFonts w:ascii="宋体" w:cs="宋体" w:hAnsi="宋体" w:hint="eastAsia"/>
          <w:sz w:val="20"/>
          <w:szCs w:val="20"/>
        </w:rPr>
        <w:t>a</w:t>
      </w:r>
      <w:r>
        <w:rPr>
          <w:rFonts w:ascii="宋体" w:cs="宋体" w:hAnsi="宋体" w:hint="eastAsia"/>
          <w:sz w:val="20"/>
          <w:szCs w:val="20"/>
        </w:rPr>
        <w:t xml:space="preserve"> </w:t>
      </w:r>
      <w:r>
        <w:rPr>
          <w:rFonts w:ascii="宋体" w:cs="宋体" w:hAnsi="宋体" w:hint="eastAsia"/>
          <w:sz w:val="20"/>
          <w:szCs w:val="20"/>
        </w:rPr>
        <w:t>higher</w:t>
      </w:r>
      <w:r>
        <w:rPr>
          <w:rFonts w:ascii="宋体" w:cs="宋体" w:hAnsi="宋体" w:hint="eastAsia"/>
          <w:sz w:val="20"/>
          <w:szCs w:val="20"/>
        </w:rPr>
        <w:t xml:space="preserve"> </w:t>
      </w:r>
      <w:r>
        <w:rPr>
          <w:rFonts w:ascii="宋体" w:cs="宋体" w:hAnsi="宋体" w:hint="eastAsia"/>
          <w:sz w:val="20"/>
          <w:szCs w:val="20"/>
        </w:rPr>
        <w:t>competitive</w:t>
      </w:r>
      <w:r>
        <w:rPr>
          <w:rFonts w:ascii="宋体" w:cs="宋体" w:hAnsi="宋体" w:hint="eastAsia"/>
          <w:sz w:val="20"/>
          <w:szCs w:val="20"/>
        </w:rPr>
        <w:t xml:space="preserve"> </w:t>
      </w:r>
      <w:r>
        <w:rPr>
          <w:rFonts w:ascii="宋体" w:cs="宋体" w:hAnsi="宋体" w:hint="eastAsia"/>
          <w:sz w:val="20"/>
          <w:szCs w:val="20"/>
        </w:rPr>
        <w:t>market</w:t>
      </w:r>
      <w:r>
        <w:rPr>
          <w:rFonts w:ascii="宋体" w:cs="宋体" w:hAnsi="宋体" w:hint="eastAsia"/>
          <w:sz w:val="20"/>
          <w:szCs w:val="20"/>
        </w:rPr>
        <w:t xml:space="preserve"> </w:t>
      </w:r>
      <w:r>
        <w:rPr>
          <w:rFonts w:ascii="宋体" w:cs="宋体" w:hAnsi="宋体" w:hint="eastAsia"/>
          <w:sz w:val="20"/>
          <w:szCs w:val="20"/>
        </w:rPr>
        <w:t>has</w:t>
      </w:r>
      <w:r>
        <w:rPr>
          <w:rFonts w:ascii="宋体" w:cs="宋体" w:hAnsi="宋体" w:hint="eastAsia"/>
          <w:sz w:val="20"/>
          <w:szCs w:val="20"/>
        </w:rPr>
        <w:t xml:space="preserve"> </w:t>
      </w:r>
      <w:r>
        <w:rPr>
          <w:rFonts w:ascii="宋体" w:cs="宋体" w:hAnsi="宋体" w:hint="eastAsia"/>
          <w:sz w:val="20"/>
          <w:szCs w:val="20"/>
        </w:rPr>
        <w:t>a</w:t>
      </w:r>
      <w:r>
        <w:rPr>
          <w:rFonts w:ascii="宋体" w:cs="宋体" w:hAnsi="宋体" w:hint="eastAsia"/>
          <w:sz w:val="20"/>
          <w:szCs w:val="20"/>
        </w:rPr>
        <w:t xml:space="preserve"> </w:t>
      </w:r>
      <w:r>
        <w:rPr>
          <w:rFonts w:ascii="宋体" w:cs="宋体" w:hAnsi="宋体" w:hint="eastAsia"/>
          <w:sz w:val="20"/>
          <w:szCs w:val="20"/>
        </w:rPr>
        <w:t>good</w:t>
      </w:r>
      <w:r>
        <w:rPr>
          <w:rFonts w:ascii="宋体" w:cs="宋体" w:hAnsi="宋体" w:hint="eastAsia"/>
          <w:sz w:val="20"/>
          <w:szCs w:val="20"/>
        </w:rPr>
        <w:t xml:space="preserve"> </w:t>
      </w:r>
      <w:r>
        <w:rPr>
          <w:rFonts w:ascii="宋体" w:cs="宋体" w:hAnsi="宋体" w:hint="eastAsia"/>
          <w:sz w:val="20"/>
          <w:szCs w:val="20"/>
        </w:rPr>
        <w:t>impact</w:t>
      </w:r>
      <w:r>
        <w:rPr>
          <w:rFonts w:ascii="宋体" w:cs="宋体" w:hAnsi="宋体" w:hint="eastAsia"/>
          <w:sz w:val="20"/>
          <w:szCs w:val="20"/>
        </w:rPr>
        <w:t xml:space="preserve"> </w:t>
      </w:r>
      <w:r>
        <w:rPr>
          <w:rFonts w:ascii="宋体" w:cs="宋体" w:hAnsi="宋体" w:hint="eastAsia"/>
          <w:sz w:val="20"/>
          <w:szCs w:val="20"/>
        </w:rPr>
        <w:t>on</w:t>
      </w:r>
      <w:r>
        <w:rPr>
          <w:rFonts w:ascii="宋体" w:cs="宋体" w:hAnsi="宋体" w:hint="eastAsia"/>
          <w:sz w:val="20"/>
          <w:szCs w:val="20"/>
        </w:rPr>
        <w:t xml:space="preserve"> </w:t>
      </w:r>
      <w:r>
        <w:rPr>
          <w:rFonts w:ascii="宋体" w:cs="宋体" w:hAnsi="宋体" w:hint="eastAsia"/>
          <w:sz w:val="20"/>
          <w:szCs w:val="20"/>
        </w:rPr>
        <w:t>hospital</w:t>
      </w:r>
      <w:r>
        <w:rPr>
          <w:rFonts w:ascii="宋体" w:cs="宋体" w:hAnsi="宋体" w:hint="eastAsia"/>
          <w:sz w:val="20"/>
          <w:szCs w:val="20"/>
        </w:rPr>
        <w:t xml:space="preserve"> </w:t>
      </w:r>
      <w:r>
        <w:rPr>
          <w:rFonts w:ascii="宋体" w:cs="宋体" w:hAnsi="宋体" w:hint="eastAsia"/>
          <w:sz w:val="20"/>
          <w:szCs w:val="20"/>
        </w:rPr>
        <w:t>benefits</w:t>
      </w:r>
      <w:r>
        <w:rPr>
          <w:rFonts w:ascii="宋体" w:cs="宋体" w:hAnsi="宋体" w:hint="eastAsia"/>
          <w:sz w:val="20"/>
          <w:szCs w:val="20"/>
        </w:rPr>
        <w:t xml:space="preserve"> </w:t>
      </w:r>
      <w:r>
        <w:rPr>
          <w:rFonts w:ascii="宋体" w:cs="宋体" w:hAnsi="宋体" w:hint="eastAsia"/>
          <w:sz w:val="20"/>
          <w:szCs w:val="20"/>
        </w:rPr>
        <w:t>because</w:t>
      </w:r>
      <w:r>
        <w:rPr>
          <w:rFonts w:ascii="宋体" w:cs="宋体" w:hAnsi="宋体" w:hint="eastAsia"/>
          <w:sz w:val="20"/>
          <w:szCs w:val="20"/>
        </w:rPr>
        <w:t xml:space="preserve"> </w:t>
      </w:r>
      <w:r>
        <w:rPr>
          <w:rFonts w:ascii="宋体" w:cs="宋体" w:hAnsi="宋体" w:hint="eastAsia"/>
          <w:sz w:val="20"/>
          <w:szCs w:val="20"/>
        </w:rPr>
        <w:t>of</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competition</w:t>
      </w:r>
      <w:r>
        <w:rPr>
          <w:rFonts w:ascii="宋体" w:cs="宋体" w:hAnsi="宋体" w:hint="eastAsia"/>
          <w:sz w:val="20"/>
          <w:szCs w:val="20"/>
        </w:rPr>
        <w:t xml:space="preserve"> </w:t>
      </w:r>
      <w:r>
        <w:rPr>
          <w:rFonts w:ascii="宋体" w:cs="宋体" w:hAnsi="宋体" w:hint="eastAsia"/>
          <w:sz w:val="20"/>
          <w:szCs w:val="20"/>
        </w:rPr>
        <w:t>for</w:t>
      </w:r>
      <w:r>
        <w:rPr>
          <w:rFonts w:ascii="宋体" w:cs="宋体" w:hAnsi="宋体" w:hint="eastAsia"/>
          <w:sz w:val="20"/>
          <w:szCs w:val="20"/>
        </w:rPr>
        <w:t xml:space="preserve"> </w:t>
      </w:r>
      <w:r>
        <w:rPr>
          <w:rFonts w:ascii="宋体" w:cs="宋体" w:hAnsi="宋体" w:hint="eastAsia"/>
          <w:sz w:val="20"/>
          <w:szCs w:val="20"/>
        </w:rPr>
        <w:t>business.</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Medicare</w:t>
      </w:r>
      <w:r>
        <w:rPr>
          <w:rFonts w:ascii="宋体" w:cs="宋体" w:hAnsi="宋体" w:hint="eastAsia"/>
          <w:sz w:val="20"/>
          <w:szCs w:val="20"/>
        </w:rPr>
        <w:t xml:space="preserve"> </w:t>
      </w:r>
      <w:r>
        <w:rPr>
          <w:rFonts w:ascii="宋体" w:cs="宋体" w:hAnsi="宋体" w:hint="eastAsia"/>
          <w:sz w:val="20"/>
          <w:szCs w:val="20"/>
        </w:rPr>
        <w:t>and</w:t>
      </w:r>
      <w:r>
        <w:rPr>
          <w:rFonts w:ascii="宋体" w:cs="宋体" w:hAnsi="宋体" w:hint="eastAsia"/>
          <w:sz w:val="20"/>
          <w:szCs w:val="20"/>
        </w:rPr>
        <w:t xml:space="preserve"> </w:t>
      </w:r>
      <w:r>
        <w:rPr>
          <w:rFonts w:ascii="宋体" w:cs="宋体" w:hAnsi="宋体" w:hint="eastAsia"/>
          <w:sz w:val="20"/>
          <w:szCs w:val="20"/>
        </w:rPr>
        <w:t>Medicaid</w:t>
      </w:r>
      <w:r>
        <w:rPr>
          <w:rFonts w:ascii="宋体" w:cs="宋体" w:hAnsi="宋体" w:hint="eastAsia"/>
          <w:sz w:val="20"/>
          <w:szCs w:val="20"/>
        </w:rPr>
        <w:t xml:space="preserve"> </w:t>
      </w:r>
      <w:r>
        <w:rPr>
          <w:rFonts w:ascii="宋体" w:cs="宋体" w:hAnsi="宋体" w:hint="eastAsia"/>
          <w:sz w:val="20"/>
          <w:szCs w:val="20"/>
        </w:rPr>
        <w:t>are</w:t>
      </w:r>
      <w:r>
        <w:rPr>
          <w:rFonts w:ascii="宋体" w:cs="宋体" w:hAnsi="宋体" w:hint="eastAsia"/>
          <w:sz w:val="20"/>
          <w:szCs w:val="20"/>
        </w:rPr>
        <w:t xml:space="preserve"> </w:t>
      </w:r>
      <w:r>
        <w:rPr>
          <w:rFonts w:ascii="宋体" w:cs="宋体" w:hAnsi="宋体" w:hint="eastAsia"/>
          <w:sz w:val="20"/>
          <w:szCs w:val="20"/>
        </w:rPr>
        <w:t>less</w:t>
      </w:r>
      <w:r>
        <w:rPr>
          <w:rFonts w:ascii="宋体" w:cs="宋体" w:hAnsi="宋体" w:hint="eastAsia"/>
          <w:sz w:val="20"/>
          <w:szCs w:val="20"/>
        </w:rPr>
        <w:t xml:space="preserve"> </w:t>
      </w:r>
      <w:r>
        <w:rPr>
          <w:rFonts w:ascii="宋体" w:cs="宋体" w:hAnsi="宋体" w:hint="eastAsia"/>
          <w:sz w:val="20"/>
          <w:szCs w:val="20"/>
        </w:rPr>
        <w:t>in</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high</w:t>
      </w:r>
      <w:r>
        <w:rPr>
          <w:rFonts w:ascii="宋体" w:cs="宋体" w:hAnsi="宋体" w:hint="eastAsia"/>
          <w:sz w:val="20"/>
          <w:szCs w:val="20"/>
        </w:rPr>
        <w:t>er</w:t>
      </w:r>
      <w:r>
        <w:rPr>
          <w:rFonts w:ascii="宋体" w:cs="宋体" w:hAnsi="宋体" w:hint="eastAsia"/>
          <w:sz w:val="20"/>
          <w:szCs w:val="20"/>
        </w:rPr>
        <w:t xml:space="preserve"> </w:t>
      </w:r>
      <w:r>
        <w:rPr>
          <w:rFonts w:ascii="宋体" w:cs="宋体" w:hAnsi="宋体" w:hint="eastAsia"/>
          <w:sz w:val="20"/>
          <w:szCs w:val="20"/>
        </w:rPr>
        <w:t>competitive</w:t>
      </w:r>
      <w:r>
        <w:rPr>
          <w:rFonts w:ascii="宋体" w:cs="宋体" w:hAnsi="宋体" w:hint="eastAsia"/>
          <w:sz w:val="20"/>
          <w:szCs w:val="20"/>
        </w:rPr>
        <w:t xml:space="preserve"> </w:t>
      </w:r>
      <w:r>
        <w:rPr>
          <w:rFonts w:ascii="宋体" w:cs="宋体" w:hAnsi="宋体" w:hint="eastAsia"/>
          <w:sz w:val="20"/>
          <w:szCs w:val="20"/>
        </w:rPr>
        <w:t>market</w:t>
      </w:r>
      <w:r>
        <w:rPr>
          <w:rFonts w:ascii="宋体" w:cs="宋体" w:hAnsi="宋体" w:hint="eastAsia"/>
          <w:sz w:val="20"/>
          <w:szCs w:val="20"/>
        </w:rPr>
        <w:t xml:space="preserve"> </w:t>
      </w:r>
      <w:r>
        <w:rPr>
          <w:rFonts w:ascii="宋体" w:cs="宋体" w:hAnsi="宋体" w:hint="eastAsia"/>
          <w:sz w:val="20"/>
          <w:szCs w:val="20"/>
        </w:rPr>
        <w:t>compared</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other</w:t>
      </w:r>
      <w:r>
        <w:rPr>
          <w:rFonts w:ascii="宋体" w:cs="宋体" w:hAnsi="宋体" w:hint="eastAsia"/>
          <w:sz w:val="20"/>
          <w:szCs w:val="20"/>
        </w:rPr>
        <w:t xml:space="preserve"> </w:t>
      </w:r>
      <w:r>
        <w:rPr>
          <w:rFonts w:ascii="宋体" w:cs="宋体" w:hAnsi="宋体" w:hint="eastAsia"/>
          <w:sz w:val="20"/>
          <w:szCs w:val="20"/>
        </w:rPr>
        <w:t>two</w:t>
      </w:r>
      <w:r>
        <w:rPr>
          <w:rFonts w:ascii="宋体" w:cs="宋体" w:hAnsi="宋体" w:hint="eastAsia"/>
          <w:sz w:val="20"/>
          <w:szCs w:val="20"/>
        </w:rPr>
        <w:t xml:space="preserve"> </w:t>
      </w:r>
      <w:r>
        <w:rPr>
          <w:rFonts w:ascii="宋体" w:cs="宋体" w:hAnsi="宋体" w:hint="eastAsia"/>
          <w:sz w:val="20"/>
          <w:szCs w:val="20"/>
        </w:rPr>
        <w:t>markets</w:t>
      </w:r>
      <w:r>
        <w:rPr>
          <w:rFonts w:ascii="宋体" w:cs="宋体" w:hAnsi="宋体" w:hint="eastAsia"/>
          <w:sz w:val="20"/>
          <w:szCs w:val="20"/>
        </w:rPr>
        <w:t xml:space="preserve"> </w:t>
      </w:r>
      <w:r>
        <w:rPr>
          <w:rFonts w:ascii="宋体" w:cs="宋体" w:hAnsi="宋体" w:hint="eastAsia"/>
          <w:sz w:val="20"/>
          <w:szCs w:val="20"/>
        </w:rPr>
        <w:t>as</w:t>
      </w:r>
      <w:r>
        <w:rPr>
          <w:rFonts w:ascii="宋体" w:cs="宋体" w:hAnsi="宋体" w:hint="eastAsia"/>
          <w:sz w:val="20"/>
          <w:szCs w:val="20"/>
        </w:rPr>
        <w:t xml:space="preserve"> </w:t>
      </w:r>
      <w:r>
        <w:rPr>
          <w:rFonts w:ascii="宋体" w:cs="宋体" w:hAnsi="宋体" w:hint="eastAsia"/>
          <w:sz w:val="20"/>
          <w:szCs w:val="20"/>
        </w:rPr>
        <w:t>well.</w:t>
      </w:r>
      <w:r>
        <w:rPr>
          <w:rFonts w:ascii="宋体" w:cs="宋体" w:hAnsi="宋体" w:hint="eastAsia"/>
          <w:sz w:val="20"/>
          <w:szCs w:val="20"/>
        </w:rPr>
        <w:t xml:space="preserve"> </w:t>
      </w:r>
      <w:r>
        <w:rPr>
          <w:rFonts w:ascii="宋体" w:cs="宋体" w:hAnsi="宋体" w:hint="eastAsia"/>
          <w:sz w:val="20"/>
          <w:szCs w:val="20"/>
        </w:rPr>
        <w:t>Reason</w:t>
      </w:r>
      <w:r>
        <w:rPr>
          <w:rFonts w:ascii="宋体" w:cs="宋体" w:hAnsi="宋体" w:hint="eastAsia"/>
          <w:sz w:val="20"/>
          <w:szCs w:val="20"/>
        </w:rPr>
        <w:t xml:space="preserve"> </w:t>
      </w:r>
      <w:r>
        <w:rPr>
          <w:rFonts w:ascii="宋体" w:cs="宋体" w:hAnsi="宋体" w:hint="eastAsia"/>
          <w:sz w:val="20"/>
          <w:szCs w:val="20"/>
        </w:rPr>
        <w:t>being</w:t>
      </w:r>
      <w:r>
        <w:rPr>
          <w:rFonts w:ascii="宋体" w:cs="宋体" w:hAnsi="宋体" w:hint="eastAsia"/>
          <w:sz w:val="20"/>
          <w:szCs w:val="20"/>
        </w:rPr>
        <w:t xml:space="preserve"> </w:t>
      </w:r>
      <w:r>
        <w:rPr>
          <w:rFonts w:ascii="宋体" w:cs="宋体" w:hAnsi="宋体" w:hint="eastAsia"/>
          <w:sz w:val="20"/>
          <w:szCs w:val="20"/>
        </w:rPr>
        <w:t>is</w:t>
      </w:r>
      <w:r>
        <w:rPr>
          <w:rFonts w:ascii="宋体" w:cs="宋体" w:hAnsi="宋体" w:hint="eastAsia"/>
          <w:sz w:val="20"/>
          <w:szCs w:val="20"/>
        </w:rPr>
        <w:t xml:space="preserve"> </w:t>
      </w:r>
      <w:r>
        <w:rPr>
          <w:rFonts w:ascii="宋体" w:cs="宋体" w:hAnsi="宋体" w:hint="eastAsia"/>
          <w:sz w:val="20"/>
          <w:szCs w:val="20"/>
        </w:rPr>
        <w:t>because</w:t>
      </w:r>
      <w:r>
        <w:rPr>
          <w:rFonts w:ascii="宋体" w:cs="宋体" w:hAnsi="宋体" w:hint="eastAsia"/>
          <w:sz w:val="20"/>
          <w:szCs w:val="20"/>
        </w:rPr>
        <w:t xml:space="preserve"> </w:t>
      </w:r>
      <w:r>
        <w:rPr>
          <w:rFonts w:ascii="宋体" w:cs="宋体" w:hAnsi="宋体" w:hint="eastAsia"/>
          <w:sz w:val="20"/>
          <w:szCs w:val="20"/>
        </w:rPr>
        <w:t>of</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competition.</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be</w:t>
      </w:r>
      <w:r>
        <w:rPr>
          <w:rFonts w:ascii="宋体" w:cs="宋体" w:hAnsi="宋体" w:hint="eastAsia"/>
          <w:sz w:val="20"/>
          <w:szCs w:val="20"/>
        </w:rPr>
        <w:t xml:space="preserve"> </w:t>
      </w:r>
      <w:r>
        <w:rPr>
          <w:rFonts w:ascii="宋体" w:cs="宋体" w:hAnsi="宋体" w:hint="eastAsia"/>
          <w:sz w:val="20"/>
          <w:szCs w:val="20"/>
        </w:rPr>
        <w:t>competitive</w:t>
      </w:r>
      <w:r>
        <w:rPr>
          <w:rFonts w:ascii="宋体" w:cs="宋体" w:hAnsi="宋体" w:hint="eastAsia"/>
          <w:sz w:val="20"/>
          <w:szCs w:val="20"/>
        </w:rPr>
        <w:t xml:space="preserve"> </w:t>
      </w:r>
      <w:r>
        <w:rPr>
          <w:rFonts w:ascii="宋体" w:cs="宋体" w:hAnsi="宋体" w:hint="eastAsia"/>
          <w:sz w:val="20"/>
          <w:szCs w:val="20"/>
        </w:rPr>
        <w:t>you</w:t>
      </w:r>
      <w:r>
        <w:rPr>
          <w:rFonts w:ascii="宋体" w:cs="宋体" w:hAnsi="宋体" w:hint="eastAsia"/>
          <w:sz w:val="20"/>
          <w:szCs w:val="20"/>
        </w:rPr>
        <w:t xml:space="preserve"> </w:t>
      </w:r>
      <w:r>
        <w:rPr>
          <w:rFonts w:ascii="宋体" w:cs="宋体" w:hAnsi="宋体" w:hint="eastAsia"/>
          <w:sz w:val="20"/>
          <w:szCs w:val="20"/>
        </w:rPr>
        <w:t>cannot</w:t>
      </w:r>
      <w:r>
        <w:rPr>
          <w:rFonts w:ascii="宋体" w:cs="宋体" w:hAnsi="宋体" w:hint="eastAsia"/>
          <w:sz w:val="20"/>
          <w:szCs w:val="20"/>
        </w:rPr>
        <w:t xml:space="preserve"> </w:t>
      </w:r>
      <w:r>
        <w:rPr>
          <w:rFonts w:ascii="宋体" w:cs="宋体" w:hAnsi="宋体" w:hint="eastAsia"/>
          <w:sz w:val="20"/>
          <w:szCs w:val="20"/>
        </w:rPr>
        <w:t>discharge</w:t>
      </w:r>
      <w:r>
        <w:rPr>
          <w:rFonts w:ascii="宋体" w:cs="宋体" w:hAnsi="宋体" w:hint="eastAsia"/>
          <w:sz w:val="20"/>
          <w:szCs w:val="20"/>
        </w:rPr>
        <w:t xml:space="preserve"> </w:t>
      </w:r>
      <w:r>
        <w:rPr>
          <w:rFonts w:ascii="宋体" w:cs="宋体" w:hAnsi="宋体" w:hint="eastAsia"/>
          <w:sz w:val="20"/>
          <w:szCs w:val="20"/>
        </w:rPr>
        <w:t>a</w:t>
      </w:r>
      <w:r>
        <w:rPr>
          <w:rFonts w:ascii="宋体" w:cs="宋体" w:hAnsi="宋体" w:hint="eastAsia"/>
          <w:sz w:val="20"/>
          <w:szCs w:val="20"/>
        </w:rPr>
        <w:t xml:space="preserve"> </w:t>
      </w:r>
      <w:r>
        <w:rPr>
          <w:rFonts w:ascii="宋体" w:cs="宋体" w:hAnsi="宋体" w:hint="eastAsia"/>
          <w:sz w:val="20"/>
          <w:szCs w:val="20"/>
        </w:rPr>
        <w:t>large</w:t>
      </w:r>
      <w:r>
        <w:rPr>
          <w:rFonts w:ascii="宋体" w:cs="宋体" w:hAnsi="宋体" w:hint="eastAsia"/>
          <w:sz w:val="20"/>
          <w:szCs w:val="20"/>
        </w:rPr>
        <w:t xml:space="preserve"> </w:t>
      </w:r>
      <w:r>
        <w:rPr>
          <w:rFonts w:ascii="宋体" w:cs="宋体" w:hAnsi="宋体" w:hint="eastAsia"/>
          <w:sz w:val="20"/>
          <w:szCs w:val="20"/>
        </w:rPr>
        <w:t>portion</w:t>
      </w:r>
      <w:r>
        <w:rPr>
          <w:rFonts w:ascii="宋体" w:cs="宋体" w:hAnsi="宋体" w:hint="eastAsia"/>
          <w:sz w:val="20"/>
          <w:szCs w:val="20"/>
        </w:rPr>
        <w:t xml:space="preserve"> </w:t>
      </w:r>
      <w:r>
        <w:rPr>
          <w:rFonts w:ascii="宋体" w:cs="宋体" w:hAnsi="宋体" w:hint="eastAsia"/>
          <w:sz w:val="20"/>
          <w:szCs w:val="20"/>
        </w:rPr>
        <w:t>of</w:t>
      </w:r>
      <w:r>
        <w:rPr>
          <w:rFonts w:ascii="宋体" w:cs="宋体" w:hAnsi="宋体" w:hint="eastAsia"/>
          <w:sz w:val="20"/>
          <w:szCs w:val="20"/>
        </w:rPr>
        <w:t xml:space="preserve"> </w:t>
      </w:r>
      <w:r>
        <w:rPr>
          <w:rFonts w:ascii="宋体" w:cs="宋体" w:hAnsi="宋体" w:hint="eastAsia"/>
          <w:sz w:val="20"/>
          <w:szCs w:val="20"/>
        </w:rPr>
        <w:t>your</w:t>
      </w:r>
      <w:r>
        <w:rPr>
          <w:rFonts w:ascii="宋体" w:cs="宋体" w:hAnsi="宋体" w:hint="eastAsia"/>
          <w:sz w:val="20"/>
          <w:szCs w:val="20"/>
        </w:rPr>
        <w:t xml:space="preserve"> </w:t>
      </w:r>
      <w:r>
        <w:rPr>
          <w:rFonts w:ascii="宋体" w:cs="宋体" w:hAnsi="宋体" w:hint="eastAsia"/>
          <w:sz w:val="20"/>
          <w:szCs w:val="20"/>
        </w:rPr>
        <w:t>patients</w:t>
      </w:r>
      <w:r>
        <w:rPr>
          <w:rFonts w:ascii="宋体" w:cs="宋体" w:hAnsi="宋体" w:hint="eastAsia"/>
          <w:sz w:val="20"/>
          <w:szCs w:val="20"/>
        </w:rPr>
        <w:t xml:space="preserve"> </w:t>
      </w:r>
      <w:r>
        <w:rPr>
          <w:rFonts w:ascii="宋体" w:cs="宋体" w:hAnsi="宋体" w:hint="eastAsia"/>
          <w:sz w:val="20"/>
          <w:szCs w:val="20"/>
        </w:rPr>
        <w:t>or</w:t>
      </w:r>
      <w:r>
        <w:rPr>
          <w:rFonts w:ascii="宋体" w:cs="宋体" w:hAnsi="宋体" w:hint="eastAsia"/>
          <w:sz w:val="20"/>
          <w:szCs w:val="20"/>
        </w:rPr>
        <w:t xml:space="preserve"> </w:t>
      </w:r>
      <w:r>
        <w:rPr>
          <w:rFonts w:ascii="宋体" w:cs="宋体" w:hAnsi="宋体" w:hint="eastAsia"/>
          <w:sz w:val="20"/>
          <w:szCs w:val="20"/>
        </w:rPr>
        <w:t>they</w:t>
      </w:r>
      <w:r>
        <w:rPr>
          <w:rFonts w:ascii="宋体" w:cs="宋体" w:hAnsi="宋体" w:hint="eastAsia"/>
          <w:sz w:val="20"/>
          <w:szCs w:val="20"/>
        </w:rPr>
        <w:t xml:space="preserve"> </w:t>
      </w:r>
      <w:r>
        <w:rPr>
          <w:rFonts w:ascii="宋体" w:cs="宋体" w:hAnsi="宋体" w:hint="eastAsia"/>
          <w:sz w:val="20"/>
          <w:szCs w:val="20"/>
        </w:rPr>
        <w:t>will</w:t>
      </w:r>
      <w:r>
        <w:rPr>
          <w:rFonts w:ascii="宋体" w:cs="宋体" w:hAnsi="宋体" w:hint="eastAsia"/>
          <w:sz w:val="20"/>
          <w:szCs w:val="20"/>
        </w:rPr>
        <w:t xml:space="preserve"> </w:t>
      </w:r>
      <w:r>
        <w:rPr>
          <w:rFonts w:ascii="宋体" w:cs="宋体" w:hAnsi="宋体" w:hint="eastAsia"/>
          <w:sz w:val="20"/>
          <w:szCs w:val="20"/>
        </w:rPr>
        <w:t>seek</w:t>
      </w:r>
      <w:r>
        <w:rPr>
          <w:rFonts w:ascii="宋体" w:cs="宋体" w:hAnsi="宋体" w:hint="eastAsia"/>
          <w:sz w:val="20"/>
          <w:szCs w:val="20"/>
        </w:rPr>
        <w:t xml:space="preserve"> </w:t>
      </w:r>
      <w:r>
        <w:rPr>
          <w:rFonts w:ascii="宋体" w:cs="宋体" w:hAnsi="宋体" w:hint="eastAsia"/>
          <w:sz w:val="20"/>
          <w:szCs w:val="20"/>
        </w:rPr>
        <w:t>elsewhere</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receive</w:t>
      </w:r>
      <w:r>
        <w:rPr>
          <w:rFonts w:ascii="宋体" w:cs="宋体" w:hAnsi="宋体" w:hint="eastAsia"/>
          <w:sz w:val="20"/>
          <w:szCs w:val="20"/>
        </w:rPr>
        <w:t xml:space="preserve"> </w:t>
      </w:r>
      <w:r>
        <w:rPr>
          <w:rFonts w:ascii="宋体" w:cs="宋体" w:hAnsi="宋体" w:hint="eastAsia"/>
          <w:sz w:val="20"/>
          <w:szCs w:val="20"/>
        </w:rPr>
        <w:t>treatment</w:t>
      </w:r>
      <w:r>
        <w:rPr>
          <w:rFonts w:ascii="宋体" w:cs="宋体" w:hAnsi="宋体" w:hint="eastAsia"/>
          <w:sz w:val="20"/>
          <w:szCs w:val="20"/>
        </w:rPr>
        <w:t xml:space="preserve"> </w:t>
      </w:r>
      <w:r>
        <w:rPr>
          <w:rFonts w:ascii="宋体" w:cs="宋体" w:hAnsi="宋体" w:hint="eastAsia"/>
          <w:sz w:val="20"/>
          <w:szCs w:val="20"/>
        </w:rPr>
        <w:t>and</w:t>
      </w:r>
      <w:r>
        <w:rPr>
          <w:rFonts w:ascii="宋体" w:cs="宋体" w:hAnsi="宋体" w:hint="eastAsia"/>
          <w:sz w:val="20"/>
          <w:szCs w:val="20"/>
        </w:rPr>
        <w:t xml:space="preserve"> </w:t>
      </w:r>
      <w:r>
        <w:rPr>
          <w:rFonts w:ascii="宋体" w:cs="宋体" w:hAnsi="宋体" w:hint="eastAsia"/>
          <w:sz w:val="20"/>
          <w:szCs w:val="20"/>
        </w:rPr>
        <w:t>conduct</w:t>
      </w:r>
      <w:r>
        <w:rPr>
          <w:rFonts w:ascii="宋体" w:cs="宋体" w:hAnsi="宋体" w:hint="eastAsia"/>
          <w:sz w:val="20"/>
          <w:szCs w:val="20"/>
        </w:rPr>
        <w:t xml:space="preserve"> </w:t>
      </w:r>
      <w:r>
        <w:rPr>
          <w:rFonts w:ascii="宋体" w:cs="宋体" w:hAnsi="宋体" w:hint="eastAsia"/>
          <w:sz w:val="20"/>
          <w:szCs w:val="20"/>
        </w:rPr>
        <w:t>business.</w:t>
      </w:r>
      <w:r>
        <w:rPr>
          <w:rFonts w:ascii="宋体" w:cs="宋体" w:hAnsi="宋体" w:hint="eastAsia"/>
          <w:sz w:val="20"/>
          <w:szCs w:val="20"/>
        </w:rPr>
        <w:t xml:space="preserve"> </w:t>
      </w:r>
      <w:r>
        <w:rPr>
          <w:rFonts w:ascii="宋体" w:cs="宋体" w:hAnsi="宋体" w:hint="eastAsia"/>
          <w:sz w:val="20"/>
          <w:szCs w:val="20"/>
        </w:rPr>
        <w:t>I</w:t>
      </w:r>
      <w:r>
        <w:rPr>
          <w:rFonts w:ascii="宋体" w:cs="宋体" w:hAnsi="宋体" w:hint="eastAsia"/>
          <w:sz w:val="20"/>
          <w:szCs w:val="20"/>
        </w:rPr>
        <w:t xml:space="preserve"> </w:t>
      </w:r>
      <w:r>
        <w:rPr>
          <w:rFonts w:ascii="宋体" w:cs="宋体" w:hAnsi="宋体" w:hint="eastAsia"/>
          <w:sz w:val="20"/>
          <w:szCs w:val="20"/>
        </w:rPr>
        <w:t>think</w:t>
      </w:r>
      <w:r>
        <w:rPr>
          <w:rFonts w:ascii="宋体" w:cs="宋体" w:hAnsi="宋体" w:hint="eastAsia"/>
          <w:sz w:val="20"/>
          <w:szCs w:val="20"/>
        </w:rPr>
        <w:t xml:space="preserve"> </w:t>
      </w:r>
      <w:r>
        <w:rPr>
          <w:rFonts w:ascii="宋体" w:cs="宋体" w:hAnsi="宋体" w:hint="eastAsia"/>
          <w:sz w:val="20"/>
          <w:szCs w:val="20"/>
        </w:rPr>
        <w:t>hospitals</w:t>
      </w:r>
      <w:r>
        <w:rPr>
          <w:rFonts w:ascii="宋体" w:cs="宋体" w:hAnsi="宋体" w:hint="eastAsia"/>
          <w:sz w:val="20"/>
          <w:szCs w:val="20"/>
        </w:rPr>
        <w:t xml:space="preserve"> </w:t>
      </w:r>
      <w:r>
        <w:rPr>
          <w:rFonts w:ascii="宋体" w:cs="宋体" w:hAnsi="宋体" w:hint="eastAsia"/>
          <w:sz w:val="20"/>
          <w:szCs w:val="20"/>
        </w:rPr>
        <w:t>in</w:t>
      </w:r>
      <w:r>
        <w:rPr>
          <w:rFonts w:ascii="宋体" w:cs="宋体" w:hAnsi="宋体" w:hint="eastAsia"/>
          <w:sz w:val="20"/>
          <w:szCs w:val="20"/>
        </w:rPr>
        <w:t xml:space="preserve"> </w:t>
      </w:r>
      <w:r>
        <w:rPr>
          <w:rFonts w:ascii="宋体" w:cs="宋体" w:hAnsi="宋体" w:hint="eastAsia"/>
          <w:sz w:val="20"/>
          <w:szCs w:val="20"/>
        </w:rPr>
        <w:t>higher</w:t>
      </w:r>
      <w:r>
        <w:rPr>
          <w:rFonts w:ascii="宋体" w:cs="宋体" w:hAnsi="宋体" w:hint="eastAsia"/>
          <w:sz w:val="20"/>
          <w:szCs w:val="20"/>
        </w:rPr>
        <w:t xml:space="preserve"> </w:t>
      </w:r>
      <w:r>
        <w:rPr>
          <w:rFonts w:ascii="宋体" w:cs="宋体" w:hAnsi="宋体" w:hint="eastAsia"/>
          <w:sz w:val="20"/>
          <w:szCs w:val="20"/>
        </w:rPr>
        <w:t>competitive</w:t>
      </w:r>
      <w:r>
        <w:rPr>
          <w:rFonts w:ascii="宋体" w:cs="宋体" w:hAnsi="宋体" w:hint="eastAsia"/>
          <w:sz w:val="20"/>
          <w:szCs w:val="20"/>
        </w:rPr>
        <w:t xml:space="preserve"> </w:t>
      </w:r>
      <w:r>
        <w:rPr>
          <w:rFonts w:ascii="宋体" w:cs="宋体" w:hAnsi="宋体" w:hint="eastAsia"/>
          <w:sz w:val="20"/>
          <w:szCs w:val="20"/>
        </w:rPr>
        <w:t>markers</w:t>
      </w:r>
      <w:r>
        <w:rPr>
          <w:rFonts w:ascii="宋体" w:cs="宋体" w:hAnsi="宋体" w:hint="eastAsia"/>
          <w:sz w:val="20"/>
          <w:szCs w:val="20"/>
        </w:rPr>
        <w:t xml:space="preserve"> </w:t>
      </w:r>
      <w:r>
        <w:rPr>
          <w:rFonts w:ascii="宋体" w:cs="宋体" w:hAnsi="宋体" w:hint="eastAsia"/>
          <w:sz w:val="20"/>
          <w:szCs w:val="20"/>
        </w:rPr>
        <w:t>are</w:t>
      </w:r>
      <w:r>
        <w:rPr>
          <w:rFonts w:ascii="宋体" w:cs="宋体" w:hAnsi="宋体" w:hint="eastAsia"/>
          <w:sz w:val="20"/>
          <w:szCs w:val="20"/>
        </w:rPr>
        <w:t xml:space="preserve"> </w:t>
      </w:r>
      <w:r>
        <w:rPr>
          <w:rFonts w:ascii="宋体" w:cs="宋体" w:hAnsi="宋体" w:hint="eastAsia"/>
          <w:sz w:val="20"/>
          <w:szCs w:val="20"/>
        </w:rPr>
        <w:t>more</w:t>
      </w:r>
      <w:r>
        <w:rPr>
          <w:rFonts w:ascii="宋体" w:cs="宋体" w:hAnsi="宋体" w:hint="eastAsia"/>
          <w:sz w:val="20"/>
          <w:szCs w:val="20"/>
        </w:rPr>
        <w:t xml:space="preserve"> </w:t>
      </w:r>
      <w:r>
        <w:rPr>
          <w:rFonts w:ascii="宋体" w:cs="宋体" w:hAnsi="宋体" w:hint="eastAsia"/>
          <w:sz w:val="20"/>
          <w:szCs w:val="20"/>
        </w:rPr>
        <w:t>likely</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accept</w:t>
      </w:r>
      <w:r>
        <w:rPr>
          <w:rFonts w:ascii="宋体" w:cs="宋体" w:hAnsi="宋体" w:hint="eastAsia"/>
          <w:sz w:val="20"/>
          <w:szCs w:val="20"/>
        </w:rPr>
        <w:t xml:space="preserve"> </w:t>
      </w:r>
      <w:r>
        <w:rPr>
          <w:rFonts w:ascii="宋体" w:cs="宋体" w:hAnsi="宋体" w:hint="eastAsia"/>
          <w:sz w:val="20"/>
          <w:szCs w:val="20"/>
        </w:rPr>
        <w:t>Medicare</w:t>
      </w:r>
      <w:r>
        <w:rPr>
          <w:rFonts w:ascii="宋体" w:cs="宋体" w:hAnsi="宋体" w:hint="eastAsia"/>
          <w:sz w:val="20"/>
          <w:szCs w:val="20"/>
        </w:rPr>
        <w:t xml:space="preserve"> </w:t>
      </w:r>
      <w:r>
        <w:rPr>
          <w:rFonts w:ascii="宋体" w:cs="宋体" w:hAnsi="宋体" w:hint="eastAsia"/>
          <w:sz w:val="20"/>
          <w:szCs w:val="20"/>
        </w:rPr>
        <w:t>and</w:t>
      </w:r>
      <w:r>
        <w:rPr>
          <w:rFonts w:ascii="宋体" w:cs="宋体" w:hAnsi="宋体" w:hint="eastAsia"/>
          <w:sz w:val="20"/>
          <w:szCs w:val="20"/>
        </w:rPr>
        <w:t xml:space="preserve"> </w:t>
      </w:r>
      <w:r>
        <w:rPr>
          <w:rFonts w:ascii="宋体" w:cs="宋体" w:hAnsi="宋体" w:hint="eastAsia"/>
          <w:sz w:val="20"/>
          <w:szCs w:val="20"/>
        </w:rPr>
        <w:t>Medicaid</w:t>
      </w:r>
      <w:r>
        <w:rPr>
          <w:rFonts w:ascii="宋体" w:cs="宋体" w:hAnsi="宋体" w:hint="eastAsia"/>
          <w:sz w:val="20"/>
          <w:szCs w:val="20"/>
        </w:rPr>
        <w:t xml:space="preserve"> </w:t>
      </w:r>
      <w:r>
        <w:rPr>
          <w:rFonts w:ascii="宋体" w:cs="宋体" w:hAnsi="宋体" w:hint="eastAsia"/>
          <w:sz w:val="20"/>
          <w:szCs w:val="20"/>
        </w:rPr>
        <w:t>patients</w:t>
      </w:r>
      <w:r>
        <w:rPr>
          <w:rFonts w:ascii="宋体" w:cs="宋体" w:hAnsi="宋体" w:hint="eastAsia"/>
          <w:sz w:val="20"/>
          <w:szCs w:val="20"/>
        </w:rPr>
        <w:t xml:space="preserve"> </w:t>
      </w:r>
      <w:r>
        <w:rPr>
          <w:rFonts w:ascii="宋体" w:cs="宋体" w:hAnsi="宋体" w:hint="eastAsia"/>
          <w:sz w:val="20"/>
          <w:szCs w:val="20"/>
        </w:rPr>
        <w:t>because</w:t>
      </w:r>
      <w:r>
        <w:rPr>
          <w:rFonts w:ascii="宋体" w:cs="宋体" w:hAnsi="宋体" w:hint="eastAsia"/>
          <w:sz w:val="20"/>
          <w:szCs w:val="20"/>
        </w:rPr>
        <w:t xml:space="preserve"> </w:t>
      </w:r>
      <w:r>
        <w:rPr>
          <w:rFonts w:ascii="宋体" w:cs="宋体" w:hAnsi="宋体" w:hint="eastAsia"/>
          <w:sz w:val="20"/>
          <w:szCs w:val="20"/>
        </w:rPr>
        <w:t>they</w:t>
      </w:r>
      <w:r>
        <w:rPr>
          <w:rFonts w:ascii="宋体" w:cs="宋体" w:hAnsi="宋体" w:hint="eastAsia"/>
          <w:sz w:val="20"/>
          <w:szCs w:val="20"/>
        </w:rPr>
        <w:t xml:space="preserve"> </w:t>
      </w:r>
      <w:r>
        <w:rPr>
          <w:rFonts w:ascii="宋体" w:cs="宋体" w:hAnsi="宋体" w:hint="eastAsia"/>
          <w:sz w:val="20"/>
          <w:szCs w:val="20"/>
        </w:rPr>
        <w:t>want</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do</w:t>
      </w:r>
      <w:r>
        <w:rPr>
          <w:rFonts w:ascii="宋体" w:cs="宋体" w:hAnsi="宋体" w:hint="eastAsia"/>
          <w:sz w:val="20"/>
          <w:szCs w:val="20"/>
        </w:rPr>
        <w:t xml:space="preserve"> </w:t>
      </w:r>
      <w:r>
        <w:rPr>
          <w:rFonts w:ascii="宋体" w:cs="宋体" w:hAnsi="宋体" w:hint="eastAsia"/>
          <w:sz w:val="20"/>
          <w:szCs w:val="20"/>
        </w:rPr>
        <w:t>business</w:t>
      </w:r>
      <w:r>
        <w:rPr>
          <w:rFonts w:ascii="宋体" w:cs="宋体" w:hAnsi="宋体" w:hint="eastAsia"/>
          <w:sz w:val="20"/>
          <w:szCs w:val="20"/>
        </w:rPr>
        <w:t xml:space="preserve"> </w:t>
      </w:r>
      <w:r>
        <w:rPr>
          <w:rFonts w:ascii="宋体" w:cs="宋体" w:hAnsi="宋体" w:hint="eastAsia"/>
          <w:sz w:val="20"/>
          <w:szCs w:val="20"/>
        </w:rPr>
        <w:t>with</w:t>
      </w:r>
      <w:r>
        <w:rPr>
          <w:rFonts w:ascii="宋体" w:cs="宋体" w:hAnsi="宋体" w:hint="eastAsia"/>
          <w:sz w:val="20"/>
          <w:szCs w:val="20"/>
        </w:rPr>
        <w:t xml:space="preserve"> </w:t>
      </w:r>
      <w:r>
        <w:rPr>
          <w:rFonts w:ascii="宋体" w:cs="宋体" w:hAnsi="宋体" w:hint="eastAsia"/>
          <w:sz w:val="20"/>
          <w:szCs w:val="20"/>
        </w:rPr>
        <w:t>these</w:t>
      </w:r>
      <w:r>
        <w:rPr>
          <w:rFonts w:ascii="宋体" w:cs="宋体" w:hAnsi="宋体" w:hint="eastAsia"/>
          <w:sz w:val="20"/>
          <w:szCs w:val="20"/>
        </w:rPr>
        <w:t xml:space="preserve"> </w:t>
      </w:r>
      <w:r>
        <w:rPr>
          <w:rFonts w:ascii="宋体" w:cs="宋体" w:hAnsi="宋体" w:hint="eastAsia"/>
          <w:sz w:val="20"/>
          <w:szCs w:val="20"/>
        </w:rPr>
        <w:t>patients</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beat</w:t>
      </w:r>
      <w:r>
        <w:rPr>
          <w:rFonts w:ascii="宋体" w:cs="宋体" w:hAnsi="宋体" w:hint="eastAsia"/>
          <w:sz w:val="20"/>
          <w:szCs w:val="20"/>
        </w:rPr>
        <w:t xml:space="preserve"> </w:t>
      </w:r>
      <w:r>
        <w:rPr>
          <w:rFonts w:ascii="宋体" w:cs="宋体" w:hAnsi="宋体" w:hint="eastAsia"/>
          <w:sz w:val="20"/>
          <w:szCs w:val="20"/>
        </w:rPr>
        <w:t>out</w:t>
      </w:r>
      <w:r>
        <w:rPr>
          <w:rFonts w:ascii="宋体" w:cs="宋体" w:hAnsi="宋体" w:hint="eastAsia"/>
          <w:sz w:val="20"/>
          <w:szCs w:val="20"/>
        </w:rPr>
        <w:t xml:space="preserve"> </w:t>
      </w:r>
      <w:r>
        <w:rPr>
          <w:rFonts w:ascii="宋体" w:cs="宋体" w:hAnsi="宋体" w:hint="eastAsia"/>
          <w:sz w:val="20"/>
          <w:szCs w:val="20"/>
        </w:rPr>
        <w:t>their</w:t>
      </w:r>
      <w:r>
        <w:rPr>
          <w:rFonts w:ascii="宋体" w:cs="宋体" w:hAnsi="宋体" w:hint="eastAsia"/>
          <w:sz w:val="20"/>
          <w:szCs w:val="20"/>
        </w:rPr>
        <w:t xml:space="preserve"> </w:t>
      </w:r>
      <w:r>
        <w:rPr>
          <w:rFonts w:ascii="宋体" w:cs="宋体" w:hAnsi="宋体" w:hint="eastAsia"/>
          <w:sz w:val="20"/>
          <w:szCs w:val="20"/>
        </w:rPr>
        <w:t>competition</w:t>
      </w:r>
      <w:r>
        <w:rPr>
          <w:rFonts w:ascii="宋体" w:cs="宋体" w:hAnsi="宋体" w:hint="eastAsia"/>
          <w:sz w:val="20"/>
          <w:szCs w:val="20"/>
        </w:rPr>
        <w:t xml:space="preserve"> </w:t>
      </w:r>
      <w:r>
        <w:rPr>
          <w:rFonts w:ascii="宋体" w:cs="宋体" w:hAnsi="宋体" w:hint="eastAsia"/>
          <w:sz w:val="20"/>
          <w:szCs w:val="20"/>
        </w:rPr>
        <w:t>that</w:t>
      </w:r>
      <w:r>
        <w:rPr>
          <w:rFonts w:ascii="宋体" w:cs="宋体" w:hAnsi="宋体" w:hint="eastAsia"/>
          <w:sz w:val="20"/>
          <w:szCs w:val="20"/>
        </w:rPr>
        <w:t xml:space="preserve"> </w:t>
      </w:r>
      <w:r>
        <w:rPr>
          <w:rFonts w:ascii="宋体" w:cs="宋体" w:hAnsi="宋体" w:hint="eastAsia"/>
          <w:sz w:val="20"/>
          <w:szCs w:val="20"/>
        </w:rPr>
        <w:t>does</w:t>
      </w:r>
      <w:r>
        <w:rPr>
          <w:rFonts w:ascii="宋体" w:cs="宋体" w:hAnsi="宋体" w:hint="eastAsia"/>
          <w:sz w:val="20"/>
          <w:szCs w:val="20"/>
        </w:rPr>
        <w:t xml:space="preserve"> </w:t>
      </w:r>
      <w:r>
        <w:rPr>
          <w:rFonts w:ascii="宋体" w:cs="宋体" w:hAnsi="宋体" w:hint="eastAsia"/>
          <w:sz w:val="20"/>
          <w:szCs w:val="20"/>
        </w:rPr>
        <w:t>not</w:t>
      </w:r>
      <w:r>
        <w:rPr>
          <w:rFonts w:ascii="宋体" w:cs="宋体" w:hAnsi="宋体" w:hint="eastAsia"/>
          <w:sz w:val="20"/>
          <w:szCs w:val="20"/>
        </w:rPr>
        <w:t xml:space="preserve"> </w:t>
      </w:r>
      <w:r>
        <w:rPr>
          <w:rFonts w:ascii="宋体" w:cs="宋体" w:hAnsi="宋体" w:hint="eastAsia"/>
          <w:sz w:val="20"/>
          <w:szCs w:val="20"/>
        </w:rPr>
        <w:t>except</w:t>
      </w:r>
      <w:r>
        <w:rPr>
          <w:rFonts w:ascii="宋体" w:cs="宋体" w:hAnsi="宋体" w:hint="eastAsia"/>
          <w:sz w:val="20"/>
          <w:szCs w:val="20"/>
        </w:rPr>
        <w:t xml:space="preserve"> </w:t>
      </w:r>
      <w:r>
        <w:rPr>
          <w:rFonts w:ascii="宋体" w:cs="宋体" w:hAnsi="宋体" w:hint="eastAsia"/>
          <w:sz w:val="20"/>
          <w:szCs w:val="20"/>
        </w:rPr>
        <w:t>these</w:t>
      </w:r>
      <w:r>
        <w:rPr>
          <w:rFonts w:ascii="宋体" w:cs="宋体" w:hAnsi="宋体" w:hint="eastAsia"/>
          <w:sz w:val="20"/>
          <w:szCs w:val="20"/>
        </w:rPr>
        <w:t xml:space="preserve"> </w:t>
      </w:r>
      <w:r>
        <w:rPr>
          <w:rFonts w:ascii="宋体" w:cs="宋体" w:hAnsi="宋体" w:hint="eastAsia"/>
          <w:sz w:val="20"/>
          <w:szCs w:val="20"/>
        </w:rPr>
        <w:t>types</w:t>
      </w:r>
      <w:r>
        <w:rPr>
          <w:rFonts w:ascii="宋体" w:cs="宋体" w:hAnsi="宋体" w:hint="eastAsia"/>
          <w:sz w:val="20"/>
          <w:szCs w:val="20"/>
        </w:rPr>
        <w:t xml:space="preserve"> </w:t>
      </w:r>
      <w:r>
        <w:rPr>
          <w:rFonts w:ascii="宋体" w:cs="宋体" w:hAnsi="宋体" w:hint="eastAsia"/>
          <w:sz w:val="20"/>
          <w:szCs w:val="20"/>
        </w:rPr>
        <w:t>of</w:t>
      </w:r>
      <w:r>
        <w:rPr>
          <w:rFonts w:ascii="宋体" w:cs="宋体" w:hAnsi="宋体" w:hint="eastAsia"/>
          <w:sz w:val="20"/>
          <w:szCs w:val="20"/>
        </w:rPr>
        <w:t xml:space="preserve"> </w:t>
      </w:r>
      <w:r>
        <w:rPr>
          <w:rFonts w:ascii="宋体" w:cs="宋体" w:hAnsi="宋体" w:hint="eastAsia"/>
          <w:sz w:val="20"/>
          <w:szCs w:val="20"/>
        </w:rPr>
        <w:t>patients</w:t>
      </w:r>
      <w:r>
        <w:rPr>
          <w:rFonts w:ascii="宋体" w:cs="宋体" w:hAnsi="宋体" w:hint="eastAsia"/>
          <w:sz w:val="20"/>
          <w:szCs w:val="20"/>
        </w:rPr>
        <w:t>.</w:t>
      </w:r>
      <w:r>
        <w:rPr>
          <w:rFonts w:ascii="宋体" w:cs="宋体" w:hAnsi="宋体" w:hint="eastAsia"/>
          <w:sz w:val="20"/>
          <w:szCs w:val="20"/>
        </w:rPr>
        <w:t xml:space="preserve"> </w:t>
      </w:r>
      <w:r>
        <w:rPr>
          <w:rFonts w:ascii="宋体" w:cs="宋体" w:hAnsi="宋体" w:hint="eastAsia"/>
          <w:sz w:val="20"/>
          <w:szCs w:val="20"/>
        </w:rPr>
        <w:t>Doing</w:t>
      </w:r>
      <w:r>
        <w:rPr>
          <w:rFonts w:ascii="宋体" w:cs="宋体" w:hAnsi="宋体" w:hint="eastAsia"/>
          <w:sz w:val="20"/>
          <w:szCs w:val="20"/>
        </w:rPr>
        <w:t xml:space="preserve"> </w:t>
      </w:r>
      <w:r>
        <w:rPr>
          <w:rFonts w:ascii="宋体" w:cs="宋体" w:hAnsi="宋体" w:hint="eastAsia"/>
          <w:sz w:val="20"/>
          <w:szCs w:val="20"/>
        </w:rPr>
        <w:t>business</w:t>
      </w:r>
      <w:r>
        <w:rPr>
          <w:rFonts w:ascii="宋体" w:cs="宋体" w:hAnsi="宋体" w:hint="eastAsia"/>
          <w:sz w:val="20"/>
          <w:szCs w:val="20"/>
        </w:rPr>
        <w:t xml:space="preserve"> </w:t>
      </w:r>
      <w:r>
        <w:rPr>
          <w:rFonts w:ascii="宋体" w:cs="宋体" w:hAnsi="宋体" w:hint="eastAsia"/>
          <w:sz w:val="20"/>
          <w:szCs w:val="20"/>
        </w:rPr>
        <w:t>with</w:t>
      </w:r>
      <w:r>
        <w:rPr>
          <w:rFonts w:ascii="宋体" w:cs="宋体" w:hAnsi="宋体" w:hint="eastAsia"/>
          <w:sz w:val="20"/>
          <w:szCs w:val="20"/>
        </w:rPr>
        <w:t xml:space="preserve"> </w:t>
      </w:r>
      <w:r>
        <w:rPr>
          <w:rFonts w:ascii="宋体" w:cs="宋体" w:hAnsi="宋体" w:hint="eastAsia"/>
          <w:sz w:val="20"/>
          <w:szCs w:val="20"/>
        </w:rPr>
        <w:t>these</w:t>
      </w:r>
      <w:r>
        <w:rPr>
          <w:rFonts w:ascii="宋体" w:cs="宋体" w:hAnsi="宋体" w:hint="eastAsia"/>
          <w:sz w:val="20"/>
          <w:szCs w:val="20"/>
        </w:rPr>
        <w:t xml:space="preserve"> </w:t>
      </w:r>
      <w:r>
        <w:rPr>
          <w:rFonts w:ascii="宋体" w:cs="宋体" w:hAnsi="宋体" w:hint="eastAsia"/>
          <w:sz w:val="20"/>
          <w:szCs w:val="20"/>
        </w:rPr>
        <w:t>patients</w:t>
      </w:r>
      <w:r>
        <w:rPr>
          <w:rFonts w:ascii="宋体" w:cs="宋体" w:hAnsi="宋体" w:hint="eastAsia"/>
          <w:sz w:val="20"/>
          <w:szCs w:val="20"/>
        </w:rPr>
        <w:t xml:space="preserve"> </w:t>
      </w:r>
      <w:r>
        <w:rPr>
          <w:rFonts w:ascii="宋体" w:cs="宋体" w:hAnsi="宋体" w:hint="eastAsia"/>
          <w:sz w:val="20"/>
          <w:szCs w:val="20"/>
        </w:rPr>
        <w:t>will</w:t>
      </w:r>
      <w:r>
        <w:rPr>
          <w:rFonts w:ascii="宋体" w:cs="宋体" w:hAnsi="宋体" w:hint="eastAsia"/>
          <w:sz w:val="20"/>
          <w:szCs w:val="20"/>
        </w:rPr>
        <w:t xml:space="preserve"> </w:t>
      </w:r>
      <w:r>
        <w:rPr>
          <w:rFonts w:ascii="宋体" w:cs="宋体" w:hAnsi="宋体" w:hint="eastAsia"/>
          <w:sz w:val="20"/>
          <w:szCs w:val="20"/>
        </w:rPr>
        <w:t>assist</w:t>
      </w:r>
      <w:r>
        <w:rPr>
          <w:rFonts w:ascii="宋体" w:cs="宋体" w:hAnsi="宋体" w:hint="eastAsia"/>
          <w:sz w:val="20"/>
          <w:szCs w:val="20"/>
        </w:rPr>
        <w:t xml:space="preserve"> </w:t>
      </w:r>
      <w:r>
        <w:rPr>
          <w:rFonts w:ascii="宋体" w:cs="宋体" w:hAnsi="宋体" w:hint="eastAsia"/>
          <w:sz w:val="20"/>
          <w:szCs w:val="20"/>
        </w:rPr>
        <w:t>in</w:t>
      </w:r>
      <w:r>
        <w:rPr>
          <w:rFonts w:ascii="宋体" w:cs="宋体" w:hAnsi="宋体" w:hint="eastAsia"/>
          <w:sz w:val="20"/>
          <w:szCs w:val="20"/>
        </w:rPr>
        <w:t xml:space="preserve"> </w:t>
      </w:r>
      <w:r>
        <w:rPr>
          <w:rFonts w:ascii="宋体" w:cs="宋体" w:hAnsi="宋体" w:hint="eastAsia"/>
          <w:sz w:val="20"/>
          <w:szCs w:val="20"/>
        </w:rPr>
        <w:t>boost</w:t>
      </w:r>
      <w:r>
        <w:rPr>
          <w:rFonts w:ascii="宋体" w:cs="宋体" w:hAnsi="宋体" w:hint="eastAsia"/>
          <w:sz w:val="20"/>
          <w:szCs w:val="20"/>
        </w:rPr>
        <w:t>ing</w:t>
      </w:r>
      <w:r>
        <w:rPr>
          <w:rFonts w:ascii="宋体" w:cs="宋体" w:hAnsi="宋体" w:hint="eastAsia"/>
          <w:sz w:val="20"/>
          <w:szCs w:val="20"/>
        </w:rPr>
        <w:t xml:space="preserve"> </w:t>
      </w:r>
      <w:r>
        <w:rPr>
          <w:rFonts w:ascii="宋体" w:cs="宋体" w:hAnsi="宋体" w:hint="eastAsia"/>
          <w:sz w:val="20"/>
          <w:szCs w:val="20"/>
        </w:rPr>
        <w:t>their</w:t>
      </w:r>
      <w:r>
        <w:rPr>
          <w:rFonts w:ascii="宋体" w:cs="宋体" w:hAnsi="宋体" w:hint="eastAsia"/>
          <w:sz w:val="20"/>
          <w:szCs w:val="20"/>
        </w:rPr>
        <w:t xml:space="preserve"> </w:t>
      </w:r>
      <w:r>
        <w:rPr>
          <w:rFonts w:ascii="宋体" w:cs="宋体" w:hAnsi="宋体" w:hint="eastAsia"/>
          <w:sz w:val="20"/>
          <w:szCs w:val="20"/>
        </w:rPr>
        <w:t>revenue.</w:t>
      </w:r>
      <w:r>
        <w:rPr>
          <w:rFonts w:ascii="宋体" w:cs="宋体" w:hAnsi="宋体" w:hint="eastAsia"/>
          <w:sz w:val="20"/>
          <w:szCs w:val="20"/>
        </w:rPr>
        <w:t xml:space="preserve"> </w:t>
      </w:r>
      <w:r>
        <w:rPr>
          <w:rFonts w:ascii="宋体" w:cs="宋体" w:hAnsi="宋体" w:hint="eastAsia"/>
          <w:sz w:val="20"/>
          <w:szCs w:val="20"/>
        </w:rPr>
        <w:t>Other</w:t>
      </w:r>
      <w:r>
        <w:rPr>
          <w:rFonts w:ascii="宋体" w:cs="宋体" w:hAnsi="宋体" w:hint="eastAsia"/>
          <w:sz w:val="20"/>
          <w:szCs w:val="20"/>
        </w:rPr>
        <w:t xml:space="preserve"> </w:t>
      </w:r>
      <w:r>
        <w:rPr>
          <w:rFonts w:ascii="宋体" w:cs="宋体" w:hAnsi="宋体" w:hint="eastAsia"/>
          <w:sz w:val="20"/>
          <w:szCs w:val="20"/>
        </w:rPr>
        <w:t>variables</w:t>
      </w:r>
      <w:r>
        <w:rPr>
          <w:rFonts w:ascii="宋体" w:cs="宋体" w:hAnsi="宋体" w:hint="eastAsia"/>
          <w:sz w:val="20"/>
          <w:szCs w:val="20"/>
        </w:rPr>
        <w:t xml:space="preserve"> </w:t>
      </w:r>
      <w:r>
        <w:rPr>
          <w:rFonts w:ascii="宋体" w:cs="宋体" w:hAnsi="宋体" w:hint="eastAsia"/>
          <w:sz w:val="20"/>
          <w:szCs w:val="20"/>
        </w:rPr>
        <w:t>can</w:t>
      </w:r>
      <w:r>
        <w:rPr>
          <w:rFonts w:ascii="宋体" w:cs="宋体" w:hAnsi="宋体" w:hint="eastAsia"/>
          <w:sz w:val="20"/>
          <w:szCs w:val="20"/>
        </w:rPr>
        <w:t xml:space="preserve"> </w:t>
      </w:r>
      <w:r>
        <w:rPr>
          <w:rFonts w:ascii="宋体" w:cs="宋体" w:hAnsi="宋体" w:hint="eastAsia"/>
          <w:sz w:val="20"/>
          <w:szCs w:val="20"/>
        </w:rPr>
        <w:t>play</w:t>
      </w:r>
      <w:r>
        <w:rPr>
          <w:rFonts w:ascii="宋体" w:cs="宋体" w:hAnsi="宋体" w:hint="eastAsia"/>
          <w:sz w:val="20"/>
          <w:szCs w:val="20"/>
        </w:rPr>
        <w:t xml:space="preserve"> </w:t>
      </w:r>
      <w:r>
        <w:rPr>
          <w:rFonts w:ascii="宋体" w:cs="宋体" w:hAnsi="宋体" w:hint="eastAsia"/>
          <w:sz w:val="20"/>
          <w:szCs w:val="20"/>
        </w:rPr>
        <w:t>a</w:t>
      </w:r>
      <w:r>
        <w:rPr>
          <w:rFonts w:ascii="宋体" w:cs="宋体" w:hAnsi="宋体" w:hint="eastAsia"/>
          <w:sz w:val="20"/>
          <w:szCs w:val="20"/>
        </w:rPr>
        <w:t xml:space="preserve"> </w:t>
      </w:r>
      <w:r>
        <w:rPr>
          <w:rFonts w:ascii="宋体" w:cs="宋体" w:hAnsi="宋体" w:hint="eastAsia"/>
          <w:sz w:val="20"/>
          <w:szCs w:val="20"/>
        </w:rPr>
        <w:t>factor</w:t>
      </w:r>
      <w:r>
        <w:rPr>
          <w:rFonts w:ascii="宋体" w:cs="宋体" w:hAnsi="宋体" w:hint="eastAsia"/>
          <w:sz w:val="20"/>
          <w:szCs w:val="20"/>
        </w:rPr>
        <w:t xml:space="preserve"> </w:t>
      </w:r>
      <w:r>
        <w:rPr>
          <w:rFonts w:ascii="宋体" w:cs="宋体" w:hAnsi="宋体" w:hint="eastAsia"/>
          <w:sz w:val="20"/>
          <w:szCs w:val="20"/>
        </w:rPr>
        <w:t>such</w:t>
      </w:r>
      <w:r>
        <w:rPr>
          <w:rFonts w:ascii="宋体" w:cs="宋体" w:hAnsi="宋体" w:hint="eastAsia"/>
          <w:sz w:val="20"/>
          <w:szCs w:val="20"/>
        </w:rPr>
        <w:t xml:space="preserve"> </w:t>
      </w:r>
      <w:r>
        <w:rPr>
          <w:rFonts w:ascii="宋体" w:cs="宋体" w:hAnsi="宋体" w:hint="eastAsia"/>
          <w:sz w:val="20"/>
          <w:szCs w:val="20"/>
        </w:rPr>
        <w:t>as</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cost</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take</w:t>
      </w:r>
      <w:r>
        <w:rPr>
          <w:rFonts w:ascii="宋体" w:cs="宋体" w:hAnsi="宋体" w:hint="eastAsia"/>
          <w:sz w:val="20"/>
          <w:szCs w:val="20"/>
        </w:rPr>
        <w:t xml:space="preserve"> </w:t>
      </w:r>
      <w:r>
        <w:rPr>
          <w:rFonts w:ascii="宋体" w:cs="宋体" w:hAnsi="宋体" w:hint="eastAsia"/>
          <w:sz w:val="20"/>
          <w:szCs w:val="20"/>
        </w:rPr>
        <w:t>care</w:t>
      </w:r>
      <w:r>
        <w:rPr>
          <w:rFonts w:ascii="宋体" w:cs="宋体" w:hAnsi="宋体" w:hint="eastAsia"/>
          <w:sz w:val="20"/>
          <w:szCs w:val="20"/>
        </w:rPr>
        <w:t xml:space="preserve"> </w:t>
      </w:r>
      <w:r>
        <w:rPr>
          <w:rFonts w:ascii="宋体" w:cs="宋体" w:hAnsi="宋体" w:hint="eastAsia"/>
          <w:sz w:val="20"/>
          <w:szCs w:val="20"/>
        </w:rPr>
        <w:t>of</w:t>
      </w:r>
      <w:r>
        <w:rPr>
          <w:rFonts w:ascii="宋体" w:cs="宋体" w:hAnsi="宋体" w:hint="eastAsia"/>
          <w:sz w:val="20"/>
          <w:szCs w:val="20"/>
        </w:rPr>
        <w:t xml:space="preserve"> </w:t>
      </w:r>
      <w:r>
        <w:rPr>
          <w:rFonts w:ascii="宋体" w:cs="宋体" w:hAnsi="宋体" w:hint="eastAsia"/>
          <w:sz w:val="20"/>
          <w:szCs w:val="20"/>
        </w:rPr>
        <w:t>these</w:t>
      </w:r>
      <w:r>
        <w:rPr>
          <w:rFonts w:ascii="宋体" w:cs="宋体" w:hAnsi="宋体" w:hint="eastAsia"/>
          <w:sz w:val="20"/>
          <w:szCs w:val="20"/>
        </w:rPr>
        <w:t xml:space="preserve"> </w:t>
      </w:r>
      <w:r>
        <w:rPr>
          <w:rFonts w:ascii="宋体" w:cs="宋体" w:hAnsi="宋体" w:hint="eastAsia"/>
          <w:sz w:val="20"/>
          <w:szCs w:val="20"/>
        </w:rPr>
        <w:t>patients</w:t>
      </w:r>
      <w:r>
        <w:rPr>
          <w:rFonts w:ascii="宋体" w:cs="宋体" w:hAnsi="宋体" w:hint="eastAsia"/>
          <w:sz w:val="20"/>
          <w:szCs w:val="20"/>
        </w:rPr>
        <w:t xml:space="preserve"> </w:t>
      </w:r>
      <w:r>
        <w:rPr>
          <w:rFonts w:ascii="宋体" w:cs="宋体" w:hAnsi="宋体" w:hint="eastAsia"/>
          <w:sz w:val="20"/>
          <w:szCs w:val="20"/>
        </w:rPr>
        <w:t>and</w:t>
      </w:r>
      <w:r>
        <w:rPr>
          <w:rFonts w:ascii="宋体" w:cs="宋体" w:hAnsi="宋体" w:hint="eastAsia"/>
          <w:sz w:val="20"/>
          <w:szCs w:val="20"/>
        </w:rPr>
        <w:t xml:space="preserve"> </w:t>
      </w:r>
      <w:r>
        <w:rPr>
          <w:rFonts w:ascii="宋体" w:cs="宋体" w:hAnsi="宋体" w:hint="eastAsia"/>
          <w:sz w:val="20"/>
          <w:szCs w:val="20"/>
        </w:rPr>
        <w:t>what</w:t>
      </w:r>
      <w:r>
        <w:rPr>
          <w:rFonts w:ascii="宋体" w:cs="宋体" w:hAnsi="宋体" w:hint="eastAsia"/>
          <w:sz w:val="20"/>
          <w:szCs w:val="20"/>
        </w:rPr>
        <w:t xml:space="preserve"> </w:t>
      </w:r>
      <w:r>
        <w:rPr>
          <w:rFonts w:ascii="宋体" w:cs="宋体" w:hAnsi="宋体" w:hint="eastAsia"/>
          <w:sz w:val="20"/>
          <w:szCs w:val="20"/>
        </w:rPr>
        <w:t>are</w:t>
      </w:r>
      <w:r>
        <w:rPr>
          <w:rFonts w:ascii="宋体" w:cs="宋体" w:hAnsi="宋体" w:hint="eastAsia"/>
          <w:sz w:val="20"/>
          <w:szCs w:val="20"/>
        </w:rPr>
        <w:t xml:space="preserve"> </w:t>
      </w:r>
      <w:r>
        <w:rPr>
          <w:rFonts w:ascii="宋体" w:cs="宋体" w:hAnsi="宋体" w:hint="eastAsia"/>
          <w:sz w:val="20"/>
          <w:szCs w:val="20"/>
        </w:rPr>
        <w:t>they</w:t>
      </w:r>
      <w:r>
        <w:rPr>
          <w:rFonts w:ascii="宋体" w:cs="宋体" w:hAnsi="宋体" w:hint="eastAsia"/>
          <w:sz w:val="20"/>
          <w:szCs w:val="20"/>
        </w:rPr>
        <w:t xml:space="preserve"> </w:t>
      </w:r>
      <w:r>
        <w:rPr>
          <w:rFonts w:ascii="宋体" w:cs="宋体" w:hAnsi="宋体" w:hint="eastAsia"/>
          <w:sz w:val="20"/>
          <w:szCs w:val="20"/>
        </w:rPr>
        <w:t>coming</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hospital</w:t>
      </w:r>
      <w:r>
        <w:rPr>
          <w:rFonts w:ascii="宋体" w:cs="宋体" w:hAnsi="宋体" w:hint="eastAsia"/>
          <w:sz w:val="20"/>
          <w:szCs w:val="20"/>
        </w:rPr>
        <w:t xml:space="preserve"> </w:t>
      </w:r>
      <w:r>
        <w:rPr>
          <w:rFonts w:ascii="宋体" w:cs="宋体" w:hAnsi="宋体" w:hint="eastAsia"/>
          <w:sz w:val="20"/>
          <w:szCs w:val="20"/>
        </w:rPr>
        <w:t>for.</w:t>
      </w:r>
      <w:r>
        <w:rPr>
          <w:rFonts w:ascii="宋体" w:cs="宋体" w:hAnsi="宋体" w:hint="eastAsia"/>
          <w:sz w:val="20"/>
          <w:szCs w:val="20"/>
        </w:rPr>
        <w:t xml:space="preserve"> </w:t>
      </w:r>
      <w:r>
        <w:rPr>
          <w:rFonts w:ascii="宋体" w:cs="宋体" w:hAnsi="宋体" w:hint="eastAsia"/>
          <w:sz w:val="20"/>
          <w:szCs w:val="20"/>
        </w:rPr>
        <w:t>If</w:t>
      </w:r>
      <w:r>
        <w:rPr>
          <w:rFonts w:ascii="宋体" w:cs="宋体" w:hAnsi="宋体" w:hint="eastAsia"/>
          <w:sz w:val="20"/>
          <w:szCs w:val="20"/>
        </w:rPr>
        <w:t xml:space="preserve"> </w:t>
      </w:r>
      <w:r>
        <w:rPr>
          <w:rFonts w:ascii="宋体" w:cs="宋体" w:hAnsi="宋体" w:hint="eastAsia"/>
          <w:sz w:val="20"/>
          <w:szCs w:val="20"/>
        </w:rPr>
        <w:t>there</w:t>
      </w:r>
      <w:r>
        <w:rPr>
          <w:rFonts w:ascii="宋体" w:cs="宋体" w:hAnsi="宋体" w:hint="eastAsia"/>
          <w:sz w:val="20"/>
          <w:szCs w:val="20"/>
        </w:rPr>
        <w:t xml:space="preserve"> </w:t>
      </w:r>
      <w:r>
        <w:rPr>
          <w:rFonts w:ascii="宋体" w:cs="宋体" w:hAnsi="宋体" w:hint="eastAsia"/>
          <w:sz w:val="20"/>
          <w:szCs w:val="20"/>
        </w:rPr>
        <w:t>issue</w:t>
      </w:r>
      <w:r>
        <w:rPr>
          <w:rFonts w:ascii="宋体" w:cs="宋体" w:hAnsi="宋体" w:hint="eastAsia"/>
          <w:sz w:val="20"/>
          <w:szCs w:val="20"/>
        </w:rPr>
        <w:t xml:space="preserve"> </w:t>
      </w:r>
      <w:r>
        <w:rPr>
          <w:rFonts w:ascii="宋体" w:cs="宋体" w:hAnsi="宋体" w:hint="eastAsia"/>
          <w:sz w:val="20"/>
          <w:szCs w:val="20"/>
        </w:rPr>
        <w:t>is</w:t>
      </w:r>
      <w:r>
        <w:rPr>
          <w:rFonts w:ascii="宋体" w:cs="宋体" w:hAnsi="宋体" w:hint="eastAsia"/>
          <w:sz w:val="20"/>
          <w:szCs w:val="20"/>
        </w:rPr>
        <w:t xml:space="preserve"> </w:t>
      </w:r>
      <w:r>
        <w:rPr>
          <w:rFonts w:ascii="宋体" w:cs="宋体" w:hAnsi="宋体" w:hint="eastAsia"/>
          <w:sz w:val="20"/>
          <w:szCs w:val="20"/>
        </w:rPr>
        <w:t>serious</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hospital</w:t>
      </w:r>
      <w:r>
        <w:rPr>
          <w:rFonts w:ascii="宋体" w:cs="宋体" w:hAnsi="宋体" w:hint="eastAsia"/>
          <w:sz w:val="20"/>
          <w:szCs w:val="20"/>
        </w:rPr>
        <w:t xml:space="preserve"> </w:t>
      </w:r>
      <w:r>
        <w:rPr>
          <w:rFonts w:ascii="宋体" w:cs="宋体" w:hAnsi="宋体" w:hint="eastAsia"/>
          <w:sz w:val="20"/>
          <w:szCs w:val="20"/>
        </w:rPr>
        <w:t>could</w:t>
      </w:r>
      <w:r>
        <w:rPr>
          <w:rFonts w:ascii="宋体" w:cs="宋体" w:hAnsi="宋体" w:hint="eastAsia"/>
          <w:sz w:val="20"/>
          <w:szCs w:val="20"/>
        </w:rPr>
        <w:t xml:space="preserve"> </w:t>
      </w:r>
      <w:r>
        <w:rPr>
          <w:rFonts w:ascii="宋体" w:cs="宋体" w:hAnsi="宋体" w:hint="eastAsia"/>
          <w:sz w:val="20"/>
          <w:szCs w:val="20"/>
        </w:rPr>
        <w:t>very</w:t>
      </w:r>
      <w:r>
        <w:rPr>
          <w:rFonts w:ascii="宋体" w:cs="宋体" w:hAnsi="宋体" w:hint="eastAsia"/>
          <w:sz w:val="20"/>
          <w:szCs w:val="20"/>
        </w:rPr>
        <w:t xml:space="preserve"> </w:t>
      </w:r>
      <w:r>
        <w:rPr>
          <w:rFonts w:ascii="宋体" w:cs="宋体" w:hAnsi="宋体" w:hint="eastAsia"/>
          <w:sz w:val="20"/>
          <w:szCs w:val="20"/>
        </w:rPr>
        <w:t>well</w:t>
      </w:r>
      <w:r>
        <w:rPr>
          <w:rFonts w:ascii="宋体" w:cs="宋体" w:hAnsi="宋体" w:hint="eastAsia"/>
          <w:sz w:val="20"/>
          <w:szCs w:val="20"/>
        </w:rPr>
        <w:t xml:space="preserve"> </w:t>
      </w:r>
      <w:r>
        <w:rPr>
          <w:rFonts w:ascii="宋体" w:cs="宋体" w:hAnsi="宋体" w:hint="eastAsia"/>
          <w:sz w:val="20"/>
          <w:szCs w:val="20"/>
        </w:rPr>
        <w:t>lose</w:t>
      </w:r>
      <w:r>
        <w:rPr>
          <w:rFonts w:ascii="宋体" w:cs="宋体" w:hAnsi="宋体" w:hint="eastAsia"/>
          <w:sz w:val="20"/>
          <w:szCs w:val="20"/>
        </w:rPr>
        <w:t xml:space="preserve"> </w:t>
      </w:r>
      <w:r>
        <w:rPr>
          <w:rFonts w:ascii="宋体" w:cs="宋体" w:hAnsi="宋体" w:hint="eastAsia"/>
          <w:sz w:val="20"/>
          <w:szCs w:val="20"/>
        </w:rPr>
        <w:t>money</w:t>
      </w:r>
      <w:r>
        <w:rPr>
          <w:rFonts w:ascii="宋体" w:cs="宋体" w:hAnsi="宋体" w:hint="eastAsia"/>
          <w:sz w:val="20"/>
          <w:szCs w:val="20"/>
        </w:rPr>
        <w:t xml:space="preserve"> </w:t>
      </w:r>
      <w:r>
        <w:rPr>
          <w:rFonts w:ascii="宋体" w:cs="宋体" w:hAnsi="宋体" w:hint="eastAsia"/>
          <w:sz w:val="20"/>
          <w:szCs w:val="20"/>
        </w:rPr>
        <w:t>taking</w:t>
      </w:r>
      <w:r>
        <w:rPr>
          <w:rFonts w:ascii="宋体" w:cs="宋体" w:hAnsi="宋体" w:hint="eastAsia"/>
          <w:sz w:val="20"/>
          <w:szCs w:val="20"/>
        </w:rPr>
        <w:t xml:space="preserve"> </w:t>
      </w:r>
      <w:r>
        <w:rPr>
          <w:rFonts w:ascii="宋体" w:cs="宋体" w:hAnsi="宋体" w:hint="eastAsia"/>
          <w:sz w:val="20"/>
          <w:szCs w:val="20"/>
        </w:rPr>
        <w:t>them</w:t>
      </w:r>
      <w:r>
        <w:rPr>
          <w:rFonts w:ascii="宋体" w:cs="宋体" w:hAnsi="宋体" w:hint="eastAsia"/>
          <w:sz w:val="20"/>
          <w:szCs w:val="20"/>
        </w:rPr>
        <w:t xml:space="preserve"> </w:t>
      </w:r>
      <w:r>
        <w:rPr>
          <w:rFonts w:ascii="宋体" w:cs="宋体" w:hAnsi="宋体" w:hint="eastAsia"/>
          <w:sz w:val="20"/>
          <w:szCs w:val="20"/>
        </w:rPr>
        <w:t>in</w:t>
      </w:r>
      <w:r>
        <w:rPr>
          <w:rFonts w:ascii="宋体" w:cs="宋体" w:hAnsi="宋体" w:hint="eastAsia"/>
          <w:sz w:val="20"/>
          <w:szCs w:val="20"/>
        </w:rPr>
        <w:t xml:space="preserve"> </w:t>
      </w:r>
      <w:r>
        <w:rPr>
          <w:rFonts w:ascii="宋体" w:cs="宋体" w:hAnsi="宋体" w:hint="eastAsia"/>
          <w:sz w:val="20"/>
          <w:szCs w:val="20"/>
        </w:rPr>
        <w:t>because</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cost</w:t>
      </w:r>
      <w:r>
        <w:rPr>
          <w:rFonts w:ascii="宋体" w:cs="宋体" w:hAnsi="宋体" w:hint="eastAsia"/>
          <w:sz w:val="20"/>
          <w:szCs w:val="20"/>
        </w:rPr>
        <w:t xml:space="preserve"> </w:t>
      </w:r>
      <w:r>
        <w:rPr>
          <w:rFonts w:ascii="宋体" w:cs="宋体" w:hAnsi="宋体" w:hint="eastAsia"/>
          <w:sz w:val="20"/>
          <w:szCs w:val="20"/>
        </w:rPr>
        <w:t>of</w:t>
      </w:r>
      <w:r>
        <w:rPr>
          <w:rFonts w:ascii="宋体" w:cs="宋体" w:hAnsi="宋体" w:hint="eastAsia"/>
          <w:sz w:val="20"/>
          <w:szCs w:val="20"/>
        </w:rPr>
        <w:t xml:space="preserve"> </w:t>
      </w:r>
      <w:r>
        <w:rPr>
          <w:rFonts w:ascii="宋体" w:cs="宋体" w:hAnsi="宋体" w:hint="eastAsia"/>
          <w:sz w:val="20"/>
          <w:szCs w:val="20"/>
        </w:rPr>
        <w:t>care</w:t>
      </w:r>
      <w:r>
        <w:rPr>
          <w:rFonts w:ascii="宋体" w:cs="宋体" w:hAnsi="宋体" w:hint="eastAsia"/>
          <w:sz w:val="20"/>
          <w:szCs w:val="20"/>
        </w:rPr>
        <w:t xml:space="preserve"> </w:t>
      </w:r>
      <w:r>
        <w:rPr>
          <w:rFonts w:ascii="宋体" w:cs="宋体" w:hAnsi="宋体" w:hint="eastAsia"/>
          <w:sz w:val="20"/>
          <w:szCs w:val="20"/>
        </w:rPr>
        <w:t>might</w:t>
      </w:r>
      <w:r>
        <w:rPr>
          <w:rFonts w:ascii="宋体" w:cs="宋体" w:hAnsi="宋体" w:hint="eastAsia"/>
          <w:sz w:val="20"/>
          <w:szCs w:val="20"/>
        </w:rPr>
        <w:t xml:space="preserve"> </w:t>
      </w:r>
      <w:r>
        <w:rPr>
          <w:rFonts w:ascii="宋体" w:cs="宋体" w:hAnsi="宋体" w:hint="eastAsia"/>
          <w:sz w:val="20"/>
          <w:szCs w:val="20"/>
        </w:rPr>
        <w:t>be</w:t>
      </w:r>
      <w:r>
        <w:rPr>
          <w:rFonts w:ascii="宋体" w:cs="宋体" w:hAnsi="宋体" w:hint="eastAsia"/>
          <w:sz w:val="20"/>
          <w:szCs w:val="20"/>
        </w:rPr>
        <w:t xml:space="preserve"> </w:t>
      </w:r>
      <w:r>
        <w:rPr>
          <w:rFonts w:ascii="宋体" w:cs="宋体" w:hAnsi="宋体" w:hint="eastAsia"/>
          <w:sz w:val="20"/>
          <w:szCs w:val="20"/>
        </w:rPr>
        <w:t>too</w:t>
      </w:r>
      <w:r>
        <w:rPr>
          <w:rFonts w:ascii="宋体" w:cs="宋体" w:hAnsi="宋体" w:hint="eastAsia"/>
          <w:sz w:val="20"/>
          <w:szCs w:val="20"/>
        </w:rPr>
        <w:t xml:space="preserve"> </w:t>
      </w:r>
      <w:r>
        <w:rPr>
          <w:rFonts w:ascii="宋体" w:cs="宋体" w:hAnsi="宋体" w:hint="eastAsia"/>
          <w:sz w:val="20"/>
          <w:szCs w:val="20"/>
        </w:rPr>
        <w:t>great.</w:t>
      </w:r>
      <w:r>
        <w:rPr>
          <w:rFonts w:ascii="宋体" w:cs="宋体" w:hAnsi="宋体" w:hint="eastAsia"/>
          <w:sz w:val="20"/>
          <w:szCs w:val="20"/>
        </w:rPr>
        <w:t xml:space="preserve"> </w:t>
      </w:r>
      <w:r>
        <w:rPr>
          <w:rFonts w:ascii="宋体" w:cs="宋体" w:hAnsi="宋体" w:hint="eastAsia"/>
          <w:sz w:val="20"/>
          <w:szCs w:val="20"/>
        </w:rPr>
        <w:t>This</w:t>
      </w:r>
      <w:r>
        <w:rPr>
          <w:rFonts w:ascii="宋体" w:cs="宋体" w:hAnsi="宋体" w:hint="eastAsia"/>
          <w:sz w:val="20"/>
          <w:szCs w:val="20"/>
        </w:rPr>
        <w:t xml:space="preserve"> </w:t>
      </w:r>
      <w:r>
        <w:rPr>
          <w:rFonts w:ascii="宋体" w:cs="宋体" w:hAnsi="宋体" w:hint="eastAsia"/>
          <w:sz w:val="20"/>
          <w:szCs w:val="20"/>
        </w:rPr>
        <w:t>variable</w:t>
      </w:r>
      <w:r>
        <w:rPr>
          <w:rFonts w:ascii="宋体" w:cs="宋体" w:hAnsi="宋体" w:hint="eastAsia"/>
          <w:sz w:val="20"/>
          <w:szCs w:val="20"/>
        </w:rPr>
        <w:t xml:space="preserve"> </w:t>
      </w:r>
      <w:r>
        <w:rPr>
          <w:rFonts w:ascii="宋体" w:cs="宋体" w:hAnsi="宋体" w:hint="eastAsia"/>
          <w:sz w:val="20"/>
          <w:szCs w:val="20"/>
        </w:rPr>
        <w:t>can</w:t>
      </w:r>
      <w:r>
        <w:rPr>
          <w:rFonts w:ascii="宋体" w:cs="宋体" w:hAnsi="宋体" w:hint="eastAsia"/>
          <w:sz w:val="20"/>
          <w:szCs w:val="20"/>
        </w:rPr>
        <w:t xml:space="preserve"> </w:t>
      </w:r>
      <w:r>
        <w:rPr>
          <w:rFonts w:ascii="宋体" w:cs="宋体" w:hAnsi="宋体" w:hint="eastAsia"/>
          <w:sz w:val="20"/>
          <w:szCs w:val="20"/>
        </w:rPr>
        <w:t>also</w:t>
      </w:r>
      <w:r>
        <w:rPr>
          <w:rFonts w:ascii="宋体" w:cs="宋体" w:hAnsi="宋体" w:hint="eastAsia"/>
          <w:sz w:val="20"/>
          <w:szCs w:val="20"/>
        </w:rPr>
        <w:t xml:space="preserve"> </w:t>
      </w:r>
      <w:r>
        <w:rPr>
          <w:rFonts w:ascii="宋体" w:cs="宋体" w:hAnsi="宋体" w:hint="eastAsia"/>
          <w:sz w:val="20"/>
          <w:szCs w:val="20"/>
        </w:rPr>
        <w:t>play</w:t>
      </w:r>
      <w:r>
        <w:rPr>
          <w:rFonts w:ascii="宋体" w:cs="宋体" w:hAnsi="宋体" w:hint="eastAsia"/>
          <w:sz w:val="20"/>
          <w:szCs w:val="20"/>
        </w:rPr>
        <w:t xml:space="preserve"> </w:t>
      </w:r>
      <w:r>
        <w:rPr>
          <w:rFonts w:ascii="宋体" w:cs="宋体" w:hAnsi="宋体" w:hint="eastAsia"/>
          <w:sz w:val="20"/>
          <w:szCs w:val="20"/>
        </w:rPr>
        <w:t>a</w:t>
      </w:r>
      <w:r>
        <w:rPr>
          <w:rFonts w:ascii="宋体" w:cs="宋体" w:hAnsi="宋体" w:hint="eastAsia"/>
          <w:sz w:val="20"/>
          <w:szCs w:val="20"/>
        </w:rPr>
        <w:t xml:space="preserve"> </w:t>
      </w:r>
      <w:r>
        <w:rPr>
          <w:rFonts w:ascii="宋体" w:cs="宋体" w:hAnsi="宋体" w:hint="eastAsia"/>
          <w:sz w:val="20"/>
          <w:szCs w:val="20"/>
        </w:rPr>
        <w:t>role</w:t>
      </w:r>
      <w:r>
        <w:rPr>
          <w:rFonts w:ascii="宋体" w:cs="宋体" w:hAnsi="宋体" w:hint="eastAsia"/>
          <w:sz w:val="20"/>
          <w:szCs w:val="20"/>
        </w:rPr>
        <w:t xml:space="preserve"> </w:t>
      </w:r>
      <w:r>
        <w:rPr>
          <w:rFonts w:ascii="宋体" w:cs="宋体" w:hAnsi="宋体" w:hint="eastAsia"/>
          <w:sz w:val="20"/>
          <w:szCs w:val="20"/>
        </w:rPr>
        <w:t>in</w:t>
      </w:r>
      <w:r>
        <w:rPr>
          <w:rFonts w:ascii="宋体" w:cs="宋体" w:hAnsi="宋体" w:hint="eastAsia"/>
          <w:sz w:val="20"/>
          <w:szCs w:val="20"/>
        </w:rPr>
        <w:t xml:space="preserve"> </w:t>
      </w:r>
      <w:r>
        <w:rPr>
          <w:rFonts w:ascii="宋体" w:cs="宋体" w:hAnsi="宋体" w:hint="eastAsia"/>
          <w:sz w:val="20"/>
          <w:szCs w:val="20"/>
        </w:rPr>
        <w:t>the</w:t>
      </w:r>
      <w:r>
        <w:rPr>
          <w:rFonts w:ascii="宋体" w:cs="宋体" w:hAnsi="宋体" w:hint="eastAsia"/>
          <w:sz w:val="20"/>
          <w:szCs w:val="20"/>
        </w:rPr>
        <w:t xml:space="preserve"> </w:t>
      </w:r>
      <w:r>
        <w:rPr>
          <w:rFonts w:ascii="宋体" w:cs="宋体" w:hAnsi="宋体" w:hint="eastAsia"/>
          <w:sz w:val="20"/>
          <w:szCs w:val="20"/>
        </w:rPr>
        <w:t>cost</w:t>
      </w:r>
      <w:r>
        <w:rPr>
          <w:rFonts w:ascii="宋体" w:cs="宋体" w:hAnsi="宋体" w:hint="eastAsia"/>
          <w:sz w:val="20"/>
          <w:szCs w:val="20"/>
        </w:rPr>
        <w:t xml:space="preserve"> </w:t>
      </w:r>
      <w:r>
        <w:rPr>
          <w:rFonts w:ascii="宋体" w:cs="宋体" w:hAnsi="宋体" w:hint="eastAsia"/>
          <w:sz w:val="20"/>
          <w:szCs w:val="20"/>
        </w:rPr>
        <w:t>to</w:t>
      </w:r>
      <w:r>
        <w:rPr>
          <w:rFonts w:ascii="宋体" w:cs="宋体" w:hAnsi="宋体" w:hint="eastAsia"/>
          <w:sz w:val="20"/>
          <w:szCs w:val="20"/>
        </w:rPr>
        <w:t xml:space="preserve"> </w:t>
      </w:r>
      <w:r>
        <w:rPr>
          <w:rFonts w:ascii="宋体" w:cs="宋体" w:hAnsi="宋体" w:hint="eastAsia"/>
          <w:sz w:val="20"/>
          <w:szCs w:val="20"/>
        </w:rPr>
        <w:t>revenue</w:t>
      </w:r>
      <w:r>
        <w:rPr>
          <w:rFonts w:ascii="宋体" w:cs="宋体" w:hAnsi="宋体" w:hint="eastAsia"/>
          <w:sz w:val="20"/>
          <w:szCs w:val="20"/>
        </w:rPr>
        <w:t xml:space="preserve"> </w:t>
      </w:r>
      <w:r>
        <w:rPr>
          <w:rFonts w:ascii="宋体" w:cs="宋体" w:hAnsi="宋体" w:hint="eastAsia"/>
          <w:sz w:val="20"/>
          <w:szCs w:val="20"/>
        </w:rPr>
        <w:t>ratio.</w:t>
      </w:r>
    </w:p>
    <w:p>
      <w:pPr>
        <w:pStyle w:val="style0"/>
        <w:rPr>
          <w:rFonts w:ascii="宋体" w:cs="宋体" w:hAnsi="宋体"/>
          <w:color w:val="0000ff"/>
          <w:sz w:val="20"/>
          <w:szCs w:val="2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43" w:usb2="00000009" w:usb3="00000000" w:csb0="000001FF" w:csb1="00000000"/>
  </w:font>
  <w:font w:name="Calibri">
    <w:altName w:val="Calibri"/>
    <w:panose1 w:val="020f0502020000030204"/>
    <w:charset w:val="00"/>
    <w:family w:val="swiss"/>
    <w:pitch w:val="variable"/>
    <w:sig w:usb0="E00002FF" w:usb1="4000ACFF" w:usb2="00000001" w:usb3="00000000" w:csb0="0000019F" w:csb1="00000000"/>
  </w:font>
  <w:font w:name="Courier New">
    <w:altName w:val="Courier New"/>
    <w:panose1 w:val="02070309020000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0020507"/>
    <w:charset w:val="02"/>
    <w:family w:val="roman"/>
    <w:pitch w:val="variable"/>
    <w:sig w:usb0="00000000" w:usb1="10000000" w:usb2="00000000" w:usb3="00000000" w:csb0="80000000" w:csb1="00000000"/>
  </w:font>
  <w:font w:name="Lucida Console">
    <w:altName w:val="Lucida Console"/>
    <w:panose1 w:val="020b0609040000020204"/>
    <w:charset w:val="00"/>
    <w:family w:val="modern"/>
    <w:pitch w:val="fixed"/>
    <w:sig w:usb0="8000028F" w:usb1="00001800" w:usb2="00000000" w:usb3="00000000" w:csb0="0000001F" w:csb1="00000000"/>
  </w:font>
  <w:font w:name="Calibri Light">
    <w:altName w:val="Calibri Light"/>
    <w:panose1 w:val="020f0302020000030204"/>
    <w:charset w:val="00"/>
    <w:family w:val="swiss"/>
    <w:pitch w:val="variable"/>
    <w:sig w:usb0="A00002EF" w:usb1="4000207B" w:usb2="00000000" w:usb3="00000000" w:csb0="0000019F" w:csb1="00000000"/>
  </w:font>
  <w:font w:name="宋体">
    <w:altName w:val="宋体"/>
    <w:panose1 w:val="02010600030001010101"/>
    <w:charset w:val="7a"/>
    <w:family w:val="auto"/>
    <w:pitch w:val="default"/>
    <w:sig w:usb0="00000003" w:usb1="080E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6FE1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2F367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B47A1C86"/>
    <w:lvl w:ilvl="0" w:tplc="8C10AA4E">
      <w:start w:val="1"/>
      <w:numFmt w:val="decimal"/>
      <w:lvlText w:val="%1)"/>
      <w:lvlJc w:val="left"/>
      <w:pPr>
        <w:ind w:left="1080" w:hanging="360"/>
      </w:pPr>
      <w:rPr>
        <w:rFonts w:ascii="Calibri" w:cs="宋体" w:eastAsia="Calibri" w:hAnsi="Calibri"/>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image" Target="media/image4.png"/><Relationship Id="rId8" Type="http://schemas.openxmlformats.org/officeDocument/2006/relationships/settings" Target="settings.xml"/><Relationship Id="rId4" Type="http://schemas.openxmlformats.org/officeDocument/2006/relationships/image" Target="media/image3.png"/><Relationship Id="rId9" Type="http://schemas.openxmlformats.org/officeDocument/2006/relationships/theme" Target="theme/theme1.xml"/><Relationship Id="rId3" Type="http://schemas.openxmlformats.org/officeDocument/2006/relationships/image" Target="media/image2.png"/><Relationship Id="rId6" Type="http://schemas.openxmlformats.org/officeDocument/2006/relationships/styles" Target="styles.xml"/><Relationship Id="rId1" Type="http://schemas.openxmlformats.org/officeDocument/2006/relationships/numbering" Target="numbering.xml"/><Relationship Id="rId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518</Words>
  <Characters>2658</Characters>
  <Application>WPS Office</Application>
  <DocSecurity>0</DocSecurity>
  <Paragraphs>344</Paragraphs>
  <ScaleCrop>false</ScaleCrop>
  <LinksUpToDate>false</LinksUpToDate>
  <CharactersWithSpaces>3004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2021-01-30T11:04:00Z</dcterms:created>
  <dc:creator>jillette cook</dc:creator>
  <lastModifiedBy>TECNO K7</lastModifiedBy>
  <dcterms:modified xsi:type="dcterms:W3CDTF">2021-01-30T11:19:06Z</dcterms:modified>
  <revision>22</revision>
</coreProperties>
</file>

<file path=docProps/custom.xml><?xml version="1.0" encoding="utf-8"?>
<Properties xmlns="http://schemas.openxmlformats.org/officeDocument/2006/custom-properties" xmlns:vt="http://schemas.openxmlformats.org/officeDocument/2006/docPropsVTypes"/>
</file>